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6429F" w14:textId="4D3AF146" w:rsidR="00B05E59" w:rsidRPr="004764D3" w:rsidRDefault="004764D3" w:rsidP="00B05E59">
      <w:pPr>
        <w:pStyle w:val="NoSpacing"/>
        <w:jc w:val="center"/>
        <w:rPr>
          <w:b/>
          <w:lang w:val="es-MX"/>
        </w:rPr>
      </w:pPr>
      <w:r w:rsidRPr="004764D3">
        <w:rPr>
          <w:b/>
          <w:lang w:val="es-MX"/>
        </w:rPr>
        <w:t>Preparación escolar para niños d</w:t>
      </w:r>
      <w:r>
        <w:rPr>
          <w:b/>
          <w:lang w:val="es-MX"/>
        </w:rPr>
        <w:t>e tres años</w:t>
      </w:r>
    </w:p>
    <w:tbl>
      <w:tblPr>
        <w:tblStyle w:val="TableGrid1"/>
        <w:tblpPr w:leftFromText="180" w:rightFromText="180" w:vertAnchor="text" w:horzAnchor="margin" w:tblpX="-545" w:tblpY="50"/>
        <w:tblW w:w="19530" w:type="dxa"/>
        <w:tblLook w:val="04A0" w:firstRow="1" w:lastRow="0" w:firstColumn="1" w:lastColumn="0" w:noHBand="0" w:noVBand="1"/>
      </w:tblPr>
      <w:tblGrid>
        <w:gridCol w:w="6318"/>
        <w:gridCol w:w="2790"/>
        <w:gridCol w:w="2497"/>
        <w:gridCol w:w="7925"/>
      </w:tblGrid>
      <w:tr w:rsidR="00364BCD" w:rsidRPr="004764D3" w14:paraId="672862B9" w14:textId="77777777" w:rsidTr="00364BCD">
        <w:tc>
          <w:tcPr>
            <w:tcW w:w="19530" w:type="dxa"/>
            <w:gridSpan w:val="4"/>
            <w:shd w:val="clear" w:color="auto" w:fill="00B050"/>
          </w:tcPr>
          <w:p w14:paraId="6F067925" w14:textId="355F50E8" w:rsidR="00364BCD" w:rsidRPr="004764D3" w:rsidRDefault="004764D3" w:rsidP="00364BCD">
            <w:pPr>
              <w:rPr>
                <w:rFonts w:cs="Times New Roman"/>
                <w:b/>
                <w:sz w:val="28"/>
                <w:szCs w:val="28"/>
                <w:lang w:val="es-MX"/>
              </w:rPr>
            </w:pPr>
            <w:r w:rsidRPr="004764D3">
              <w:rPr>
                <w:rFonts w:cs="Times New Roman"/>
                <w:b/>
                <w:sz w:val="28"/>
                <w:szCs w:val="28"/>
                <w:lang w:val="es-MX"/>
              </w:rPr>
              <w:t xml:space="preserve">LENGUAJE Y ALFABETIZACIÓN </w:t>
            </w:r>
            <w:r w:rsidR="00EA3F52" w:rsidRPr="004764D3">
              <w:rPr>
                <w:rFonts w:cs="Times New Roman"/>
                <w:b/>
                <w:sz w:val="28"/>
                <w:szCs w:val="28"/>
                <w:lang w:val="es-MX"/>
              </w:rPr>
              <w:t xml:space="preserve">36 – 48 </w:t>
            </w:r>
            <w:r w:rsidRPr="004764D3">
              <w:rPr>
                <w:rFonts w:cs="Times New Roman"/>
                <w:b/>
                <w:sz w:val="28"/>
                <w:szCs w:val="28"/>
                <w:lang w:val="es-MX"/>
              </w:rPr>
              <w:t>MESES</w:t>
            </w:r>
          </w:p>
          <w:p w14:paraId="666260CC" w14:textId="77777777" w:rsidR="00364BCD" w:rsidRPr="004764D3" w:rsidRDefault="00364BCD" w:rsidP="00364BCD">
            <w:pPr>
              <w:rPr>
                <w:rFonts w:cs="Times New Roman"/>
                <w:b/>
                <w:sz w:val="16"/>
                <w:szCs w:val="16"/>
                <w:lang w:val="es-MX"/>
              </w:rPr>
            </w:pPr>
          </w:p>
        </w:tc>
      </w:tr>
      <w:tr w:rsidR="00453C2B" w:rsidRPr="00453C2B" w14:paraId="114372CB" w14:textId="77777777" w:rsidTr="00A44EB0">
        <w:tc>
          <w:tcPr>
            <w:tcW w:w="6318" w:type="dxa"/>
            <w:shd w:val="clear" w:color="auto" w:fill="E7E6E6" w:themeFill="background2"/>
          </w:tcPr>
          <w:p w14:paraId="136053A3" w14:textId="6F2B0AED" w:rsidR="00453C2B" w:rsidRPr="004764D3" w:rsidRDefault="00453C2B" w:rsidP="00453C2B">
            <w:pPr>
              <w:jc w:val="center"/>
              <w:rPr>
                <w:rFonts w:cs="Times New Roman"/>
                <w:b/>
                <w:sz w:val="24"/>
                <w:szCs w:val="24"/>
                <w:lang w:val="es-MX"/>
              </w:rPr>
            </w:pPr>
            <w:bookmarkStart w:id="0" w:name="_GoBack" w:colFirst="0" w:colLast="3"/>
            <w:r>
              <w:rPr>
                <w:rFonts w:cs="Times New Roman"/>
                <w:b/>
                <w:sz w:val="18"/>
                <w:szCs w:val="18"/>
                <w:lang w:val="es-MX"/>
              </w:rPr>
              <w:t>Objetivos</w:t>
            </w:r>
          </w:p>
        </w:tc>
        <w:tc>
          <w:tcPr>
            <w:tcW w:w="2790" w:type="dxa"/>
            <w:shd w:val="clear" w:color="auto" w:fill="E7E6E6" w:themeFill="background2"/>
          </w:tcPr>
          <w:p w14:paraId="315B2DBA" w14:textId="77777777" w:rsidR="00453C2B" w:rsidRDefault="00453C2B" w:rsidP="00453C2B">
            <w:pPr>
              <w:jc w:val="center"/>
              <w:rPr>
                <w:rFonts w:cs="Times New Roman"/>
                <w:b/>
                <w:sz w:val="18"/>
                <w:szCs w:val="18"/>
                <w:lang w:val="es-MX"/>
              </w:rPr>
            </w:pPr>
            <w:r>
              <w:rPr>
                <w:rFonts w:cs="Times New Roman"/>
                <w:b/>
                <w:sz w:val="18"/>
                <w:szCs w:val="18"/>
                <w:lang w:val="es-MX"/>
              </w:rPr>
              <w:t xml:space="preserve">Head </w:t>
            </w:r>
            <w:proofErr w:type="spellStart"/>
            <w:r>
              <w:rPr>
                <w:rFonts w:cs="Times New Roman"/>
                <w:b/>
                <w:sz w:val="18"/>
                <w:szCs w:val="18"/>
                <w:lang w:val="es-MX"/>
              </w:rPr>
              <w:t>Start</w:t>
            </w:r>
            <w:proofErr w:type="spellEnd"/>
          </w:p>
          <w:p w14:paraId="3D34CCFD" w14:textId="11F610D7" w:rsidR="00453C2B" w:rsidRPr="004764D3" w:rsidRDefault="00453C2B" w:rsidP="00453C2B">
            <w:pPr>
              <w:jc w:val="center"/>
              <w:rPr>
                <w:rFonts w:cs="Times New Roman"/>
                <w:b/>
                <w:sz w:val="24"/>
                <w:szCs w:val="24"/>
                <w:lang w:val="es-MX"/>
              </w:rPr>
            </w:pPr>
            <w:r>
              <w:rPr>
                <w:rFonts w:cs="Times New Roman"/>
                <w:b/>
                <w:sz w:val="18"/>
                <w:szCs w:val="18"/>
                <w:lang w:val="es-MX"/>
              </w:rPr>
              <w:t>Marco de resultados de aprendizaje temprano</w:t>
            </w:r>
          </w:p>
        </w:tc>
        <w:tc>
          <w:tcPr>
            <w:tcW w:w="2497" w:type="dxa"/>
            <w:shd w:val="clear" w:color="auto" w:fill="E7E6E6" w:themeFill="background2"/>
          </w:tcPr>
          <w:p w14:paraId="2DA8D543" w14:textId="5930D69C" w:rsidR="00453C2B" w:rsidRPr="004764D3" w:rsidRDefault="00453C2B" w:rsidP="00453C2B">
            <w:pPr>
              <w:jc w:val="center"/>
              <w:rPr>
                <w:rFonts w:cs="Times New Roman"/>
                <w:b/>
                <w:sz w:val="16"/>
                <w:szCs w:val="16"/>
                <w:lang w:val="es-MX"/>
              </w:rPr>
            </w:pPr>
            <w:r>
              <w:rPr>
                <w:rFonts w:cs="Times New Roman"/>
                <w:b/>
                <w:sz w:val="18"/>
                <w:szCs w:val="18"/>
                <w:lang w:val="es-MX"/>
              </w:rPr>
              <w:t>Alineación con las pautas estatales del aprendizaje temprano</w:t>
            </w:r>
          </w:p>
        </w:tc>
        <w:tc>
          <w:tcPr>
            <w:tcW w:w="7925" w:type="dxa"/>
            <w:shd w:val="clear" w:color="auto" w:fill="E7E6E6" w:themeFill="background2"/>
          </w:tcPr>
          <w:p w14:paraId="46CBBDF6" w14:textId="1A0FEAAD" w:rsidR="00453C2B" w:rsidRPr="004764D3" w:rsidRDefault="00453C2B" w:rsidP="00453C2B">
            <w:pPr>
              <w:jc w:val="center"/>
              <w:rPr>
                <w:rFonts w:cs="Times New Roman"/>
                <w:b/>
                <w:lang w:val="es-MX"/>
              </w:rPr>
            </w:pPr>
            <w:r>
              <w:rPr>
                <w:rFonts w:cs="Times New Roman"/>
                <w:b/>
                <w:sz w:val="18"/>
                <w:szCs w:val="18"/>
                <w:lang w:val="es-MX"/>
              </w:rPr>
              <w:t xml:space="preserve">Objetivos de aprendizaje de </w:t>
            </w:r>
            <w:proofErr w:type="spellStart"/>
            <w:r>
              <w:rPr>
                <w:rFonts w:cs="Times New Roman"/>
                <w:b/>
                <w:sz w:val="18"/>
                <w:szCs w:val="18"/>
                <w:lang w:val="es-MX"/>
              </w:rPr>
              <w:t>Frog</w:t>
            </w:r>
            <w:proofErr w:type="spellEnd"/>
            <w:r>
              <w:rPr>
                <w:rFonts w:cs="Times New Roman"/>
                <w:b/>
                <w:sz w:val="18"/>
                <w:szCs w:val="18"/>
                <w:lang w:val="es-MX"/>
              </w:rPr>
              <w:t xml:space="preserve"> Street</w:t>
            </w:r>
          </w:p>
        </w:tc>
      </w:tr>
      <w:bookmarkEnd w:id="0"/>
      <w:tr w:rsidR="00364BCD" w:rsidRPr="00453C2B" w14:paraId="19A00EAA" w14:textId="77777777" w:rsidTr="00A44EB0">
        <w:tc>
          <w:tcPr>
            <w:tcW w:w="6318" w:type="dxa"/>
            <w:shd w:val="clear" w:color="auto" w:fill="FFFFFF" w:themeFill="background1"/>
          </w:tcPr>
          <w:p w14:paraId="639782DA" w14:textId="7DED3586" w:rsidR="00364BCD" w:rsidRPr="004764D3" w:rsidRDefault="00364BCD" w:rsidP="00364BCD">
            <w:pPr>
              <w:rPr>
                <w:rFonts w:cs="Times New Roman"/>
                <w:b/>
                <w:color w:val="660066"/>
                <w:sz w:val="16"/>
                <w:szCs w:val="16"/>
                <w:lang w:val="es-MX"/>
              </w:rPr>
            </w:pPr>
            <w:r w:rsidRPr="004764D3">
              <w:rPr>
                <w:rFonts w:cs="Times New Roman"/>
                <w:b/>
                <w:color w:val="660066"/>
                <w:sz w:val="16"/>
                <w:szCs w:val="16"/>
                <w:lang w:val="es-MX"/>
              </w:rPr>
              <w:t>LL-A</w:t>
            </w:r>
          </w:p>
          <w:p w14:paraId="4683CC5F" w14:textId="39F46849" w:rsidR="00364BCD" w:rsidRPr="004764D3" w:rsidRDefault="004764D3" w:rsidP="00364BCD">
            <w:pPr>
              <w:rPr>
                <w:rFonts w:cs="Times New Roman"/>
                <w:sz w:val="16"/>
                <w:szCs w:val="16"/>
                <w:lang w:val="es-MX"/>
              </w:rPr>
            </w:pPr>
            <w:r w:rsidRPr="004764D3">
              <w:rPr>
                <w:rFonts w:cs="Times New Roman"/>
                <w:sz w:val="16"/>
                <w:szCs w:val="16"/>
                <w:lang w:val="es-MX"/>
              </w:rPr>
              <w:t>Los niños atenderán, comprenderán y</w:t>
            </w:r>
            <w:r>
              <w:rPr>
                <w:rFonts w:cs="Times New Roman"/>
                <w:sz w:val="16"/>
                <w:szCs w:val="16"/>
                <w:lang w:val="es-MX"/>
              </w:rPr>
              <w:t xml:space="preserve"> responderán a la comunicación y el lenguaje cada vez más complejo de los demás.</w:t>
            </w:r>
          </w:p>
          <w:p w14:paraId="494436EC" w14:textId="459F12C0" w:rsidR="00364BCD" w:rsidRPr="00E07972" w:rsidRDefault="004764D3" w:rsidP="00364BCD">
            <w:pPr>
              <w:rPr>
                <w:rFonts w:cs="Times New Roman"/>
                <w:i/>
                <w:sz w:val="16"/>
                <w:szCs w:val="16"/>
                <w:lang w:val="es-MX"/>
              </w:rPr>
            </w:pPr>
            <w:r w:rsidRPr="00E07972">
              <w:rPr>
                <w:rFonts w:cs="Times New Roman"/>
                <w:i/>
                <w:sz w:val="16"/>
                <w:szCs w:val="16"/>
                <w:lang w:val="es-MX"/>
              </w:rPr>
              <w:t>Esto incluye: mostrar el reconocimiento de comentarios o preguntas complejas; poder atender conversaciones mas largas y de múltiples turnos, ya sea habladas o firmadas; muestra comprensión como asentir o hacer gestos, en respuesta al contenido de los libros leídos en voz alta, las historias que se cuentan o las largas explicaciones sobre un tema; los niños que son estudiantes de dos idiomas pueden demostrar una comunicación e idioma mas complejos en su idioma materno que en inglés.</w:t>
            </w:r>
          </w:p>
          <w:p w14:paraId="58FBD07A" w14:textId="38BC7DD6" w:rsidR="00CD0481" w:rsidRPr="004764D3" w:rsidRDefault="00CD0481" w:rsidP="00CD0481">
            <w:pPr>
              <w:rPr>
                <w:rFonts w:cs="Times New Roman"/>
                <w:b/>
                <w:color w:val="7030A0"/>
                <w:sz w:val="16"/>
                <w:szCs w:val="16"/>
                <w:lang w:val="es-MX"/>
              </w:rPr>
            </w:pPr>
            <w:r w:rsidRPr="004764D3">
              <w:rPr>
                <w:rFonts w:cs="Times New Roman"/>
                <w:b/>
                <w:color w:val="660066"/>
                <w:sz w:val="16"/>
                <w:szCs w:val="16"/>
                <w:lang w:val="es-MX"/>
              </w:rPr>
              <w:t>LL-B</w:t>
            </w:r>
            <w:r w:rsidR="00890C7E" w:rsidRPr="004764D3">
              <w:rPr>
                <w:rFonts w:cs="Times New Roman"/>
                <w:b/>
                <w:color w:val="660066"/>
                <w:sz w:val="16"/>
                <w:szCs w:val="16"/>
                <w:lang w:val="es-MX"/>
              </w:rPr>
              <w:t xml:space="preserve"> </w:t>
            </w:r>
            <w:r w:rsidRPr="004764D3">
              <w:rPr>
                <w:rFonts w:cs="Times New Roman"/>
                <w:b/>
                <w:sz w:val="16"/>
                <w:szCs w:val="16"/>
                <w:lang w:val="es-MX"/>
              </w:rPr>
              <w:t>&amp;</w:t>
            </w:r>
            <w:r w:rsidRPr="004764D3">
              <w:rPr>
                <w:rFonts w:cs="Times New Roman"/>
                <w:b/>
                <w:color w:val="7030A0"/>
                <w:sz w:val="16"/>
                <w:szCs w:val="16"/>
                <w:lang w:val="es-MX"/>
              </w:rPr>
              <w:t xml:space="preserve"> </w:t>
            </w:r>
            <w:r w:rsidRPr="004764D3">
              <w:rPr>
                <w:rFonts w:cs="Times New Roman"/>
                <w:b/>
                <w:color w:val="0000FF"/>
                <w:sz w:val="16"/>
                <w:szCs w:val="16"/>
                <w:lang w:val="es-MX"/>
              </w:rPr>
              <w:t>LL-C</w:t>
            </w:r>
            <w:r w:rsidR="003F1410" w:rsidRPr="004764D3">
              <w:rPr>
                <w:rFonts w:cs="Times New Roman"/>
                <w:b/>
                <w:color w:val="0000FF"/>
                <w:sz w:val="16"/>
                <w:szCs w:val="16"/>
                <w:lang w:val="es-MX"/>
              </w:rPr>
              <w:t xml:space="preserve"> </w:t>
            </w:r>
          </w:p>
          <w:p w14:paraId="4F79C2DE" w14:textId="7B928D1A" w:rsidR="00CD0481" w:rsidRPr="004764D3" w:rsidRDefault="004764D3" w:rsidP="00CD0481">
            <w:pPr>
              <w:rPr>
                <w:rFonts w:cs="Times New Roman"/>
                <w:sz w:val="16"/>
                <w:szCs w:val="16"/>
                <w:lang w:val="es-MX"/>
              </w:rPr>
            </w:pPr>
            <w:r>
              <w:rPr>
                <w:rFonts w:cs="Times New Roman"/>
                <w:sz w:val="16"/>
                <w:szCs w:val="16"/>
                <w:lang w:val="es-MX"/>
              </w:rPr>
              <w:t>Los niños que aprenden en dos idiomas</w:t>
            </w:r>
            <w:r w:rsidR="00E07972">
              <w:rPr>
                <w:rFonts w:cs="Times New Roman"/>
                <w:sz w:val="16"/>
                <w:szCs w:val="16"/>
                <w:lang w:val="es-MX"/>
              </w:rPr>
              <w:t xml:space="preserve"> (DLL, por sus siglas en inglés) demostrarán una mayor competencia en su idioma materno mientras desarrollan su dominio del inglés</w:t>
            </w:r>
            <w:r w:rsidR="00CD0481" w:rsidRPr="004764D3">
              <w:rPr>
                <w:rFonts w:cs="Times New Roman"/>
                <w:sz w:val="16"/>
                <w:szCs w:val="16"/>
                <w:lang w:val="es-MX"/>
              </w:rPr>
              <w:t xml:space="preserve">. </w:t>
            </w:r>
          </w:p>
          <w:p w14:paraId="0D35A3BB" w14:textId="4FE18A3E" w:rsidR="00CD0481" w:rsidRPr="004764D3" w:rsidRDefault="00E07972" w:rsidP="00CD0481">
            <w:pPr>
              <w:rPr>
                <w:rFonts w:cs="Times New Roman"/>
                <w:i/>
                <w:sz w:val="15"/>
                <w:szCs w:val="15"/>
                <w:lang w:val="es-MX"/>
              </w:rPr>
            </w:pPr>
            <w:r>
              <w:rPr>
                <w:rFonts w:cs="Times New Roman"/>
                <w:i/>
                <w:sz w:val="15"/>
                <w:szCs w:val="15"/>
                <w:lang w:val="es-MX"/>
              </w:rPr>
              <w:t>Esto incluye la capacidad de comprender y usar un lenguaje cada vez mas complejo tanto en su idioma materno como en inglés.</w:t>
            </w:r>
          </w:p>
          <w:p w14:paraId="5DD6F1AE" w14:textId="77777777" w:rsidR="00EA3F52" w:rsidRPr="004764D3" w:rsidRDefault="00EA3F52" w:rsidP="00CD0481">
            <w:pPr>
              <w:rPr>
                <w:rFonts w:cs="Times New Roman"/>
                <w:i/>
                <w:sz w:val="4"/>
                <w:szCs w:val="4"/>
                <w:lang w:val="es-MX"/>
              </w:rPr>
            </w:pPr>
          </w:p>
          <w:p w14:paraId="1A029B9F" w14:textId="609A9478" w:rsidR="00364BCD" w:rsidRPr="004764D3" w:rsidRDefault="00CD0481" w:rsidP="00364BCD">
            <w:pPr>
              <w:rPr>
                <w:rFonts w:cs="Times New Roman"/>
                <w:b/>
                <w:color w:val="2F5496" w:themeColor="accent5" w:themeShade="BF"/>
                <w:sz w:val="16"/>
                <w:szCs w:val="16"/>
                <w:lang w:val="es-MX"/>
              </w:rPr>
            </w:pPr>
            <w:r w:rsidRPr="004764D3">
              <w:rPr>
                <w:rFonts w:cs="Times New Roman"/>
                <w:b/>
                <w:color w:val="0000FF"/>
                <w:sz w:val="16"/>
                <w:szCs w:val="16"/>
                <w:lang w:val="es-MX"/>
              </w:rPr>
              <w:t>LL-D</w:t>
            </w:r>
            <w:r w:rsidR="003F3872" w:rsidRPr="004764D3">
              <w:rPr>
                <w:rFonts w:cs="Times New Roman"/>
                <w:b/>
                <w:color w:val="0000FF"/>
                <w:sz w:val="16"/>
                <w:szCs w:val="16"/>
                <w:lang w:val="es-MX"/>
              </w:rPr>
              <w:t xml:space="preserve"> </w:t>
            </w:r>
          </w:p>
          <w:p w14:paraId="7118DC74" w14:textId="6FEE8312" w:rsidR="00CD0481" w:rsidRPr="004764D3" w:rsidRDefault="00E07972" w:rsidP="00E07972">
            <w:pPr>
              <w:rPr>
                <w:rFonts w:cs="Times New Roman"/>
                <w:sz w:val="16"/>
                <w:szCs w:val="16"/>
                <w:lang w:val="es-MX"/>
              </w:rPr>
            </w:pPr>
            <w:r w:rsidRPr="00E07972">
              <w:rPr>
                <w:rFonts w:cs="Times New Roman"/>
                <w:sz w:val="16"/>
                <w:szCs w:val="16"/>
                <w:lang w:val="es-MX"/>
              </w:rPr>
              <w:t>Los niños cada vez más igualarán la cantidad y el uso del lenguaje requerido para diferentes situaciones y seguirán las reglas sociales y de conversación</w:t>
            </w:r>
            <w:r w:rsidR="00CD0481" w:rsidRPr="004764D3">
              <w:rPr>
                <w:rFonts w:cs="Times New Roman"/>
                <w:sz w:val="16"/>
                <w:szCs w:val="16"/>
                <w:lang w:val="es-MX"/>
              </w:rPr>
              <w:t>.</w:t>
            </w:r>
          </w:p>
          <w:p w14:paraId="41D720C5" w14:textId="6A986AD2" w:rsidR="00EA3F52" w:rsidRPr="00E07972" w:rsidRDefault="00E07972" w:rsidP="00150475">
            <w:pPr>
              <w:rPr>
                <w:rFonts w:cs="Times New Roman"/>
                <w:i/>
                <w:sz w:val="16"/>
                <w:szCs w:val="16"/>
                <w:lang w:val="es-MX"/>
              </w:rPr>
            </w:pPr>
            <w:r w:rsidRPr="00E07972">
              <w:rPr>
                <w:rFonts w:cs="Times New Roman"/>
                <w:i/>
                <w:sz w:val="16"/>
                <w:szCs w:val="16"/>
                <w:lang w:val="es-MX"/>
              </w:rPr>
              <w:t>Esto incluye: proporciona suficientes</w:t>
            </w:r>
            <w:r>
              <w:rPr>
                <w:rFonts w:cs="Times New Roman"/>
                <w:i/>
                <w:sz w:val="16"/>
                <w:szCs w:val="16"/>
                <w:lang w:val="es-MX"/>
              </w:rPr>
              <w:t xml:space="preserve"> detalles</w:t>
            </w:r>
            <w:r w:rsidRPr="00E07972">
              <w:rPr>
                <w:rFonts w:cs="Times New Roman"/>
                <w:i/>
                <w:sz w:val="16"/>
                <w:szCs w:val="16"/>
                <w:lang w:val="es-MX"/>
              </w:rPr>
              <w:t xml:space="preserve"> para satisfacer las necesidades, como explicar un punto de dificultad en una tarea o compartir una solicitud desde el hogar con el maestro; Con una independencia cada vez mayor, hace coincidir el tomo y el volumen de expresión con el contenido y la situación social, como usar un susurro para contar un secreto.</w:t>
            </w:r>
          </w:p>
          <w:p w14:paraId="7510F37D" w14:textId="351E6DAA" w:rsidR="00364BCD" w:rsidRPr="004764D3" w:rsidRDefault="00CD0481" w:rsidP="00364BCD">
            <w:pPr>
              <w:rPr>
                <w:rFonts w:cs="Times New Roman"/>
                <w:b/>
                <w:color w:val="008000"/>
                <w:sz w:val="16"/>
                <w:szCs w:val="16"/>
                <w:lang w:val="es-MX"/>
              </w:rPr>
            </w:pPr>
            <w:r w:rsidRPr="004764D3">
              <w:rPr>
                <w:rFonts w:cs="Times New Roman"/>
                <w:b/>
                <w:color w:val="008000"/>
                <w:sz w:val="16"/>
                <w:szCs w:val="16"/>
                <w:lang w:val="es-MX"/>
              </w:rPr>
              <w:t>LL-E</w:t>
            </w:r>
            <w:r w:rsidR="003F3872" w:rsidRPr="004764D3">
              <w:rPr>
                <w:rFonts w:cs="Times New Roman"/>
                <w:b/>
                <w:color w:val="008000"/>
                <w:sz w:val="16"/>
                <w:szCs w:val="16"/>
                <w:lang w:val="es-MX"/>
              </w:rPr>
              <w:t xml:space="preserve"> </w:t>
            </w:r>
          </w:p>
          <w:p w14:paraId="2659FF05" w14:textId="3FC670FD" w:rsidR="00364BCD" w:rsidRPr="004764D3" w:rsidRDefault="00C54A7E" w:rsidP="00364BCD">
            <w:pPr>
              <w:rPr>
                <w:rFonts w:cs="Times New Roman"/>
                <w:sz w:val="16"/>
                <w:szCs w:val="16"/>
                <w:lang w:val="es-MX"/>
              </w:rPr>
            </w:pPr>
            <w:r>
              <w:rPr>
                <w:rFonts w:cs="Times New Roman"/>
                <w:sz w:val="16"/>
                <w:szCs w:val="16"/>
                <w:lang w:val="es-MX"/>
              </w:rPr>
              <w:t>Los niños pueden identificar y discriminar los sonidos dentro de las palabras como algo separado de la misma palabra.</w:t>
            </w:r>
          </w:p>
          <w:p w14:paraId="659918FD" w14:textId="41F5D41F" w:rsidR="00364BCD" w:rsidRPr="00C54A7E" w:rsidRDefault="00C54A7E" w:rsidP="00364BCD">
            <w:pPr>
              <w:rPr>
                <w:rFonts w:cs="Times New Roman"/>
                <w:i/>
                <w:sz w:val="15"/>
                <w:szCs w:val="15"/>
                <w:lang w:val="es-MX"/>
              </w:rPr>
            </w:pPr>
            <w:r w:rsidRPr="00C54A7E">
              <w:rPr>
                <w:rFonts w:cs="Times New Roman"/>
                <w:i/>
                <w:sz w:val="15"/>
                <w:szCs w:val="15"/>
                <w:lang w:val="es-MX"/>
              </w:rPr>
              <w:t>Esto incluye identificar y</w:t>
            </w:r>
            <w:r>
              <w:rPr>
                <w:rFonts w:cs="Times New Roman"/>
                <w:i/>
                <w:sz w:val="15"/>
                <w:szCs w:val="15"/>
                <w:lang w:val="es-MX"/>
              </w:rPr>
              <w:t xml:space="preserve"> manipular (mezclar, segmentar, eliminar) unidades de sonido mas pequeñas dentro de una palabra (rima, silaba, sonido individual). Los niños que aprenden en dos idiomas pueden demostrar estas habilidades crecientes en su idioma materno o en inglés.</w:t>
            </w:r>
          </w:p>
          <w:p w14:paraId="3D608843" w14:textId="7FF5930C" w:rsidR="00364BCD" w:rsidRPr="004764D3" w:rsidRDefault="00150475" w:rsidP="00364BCD">
            <w:pPr>
              <w:rPr>
                <w:rFonts w:cs="Times New Roman"/>
                <w:b/>
                <w:color w:val="008000"/>
                <w:sz w:val="16"/>
                <w:szCs w:val="16"/>
                <w:lang w:val="es-MX"/>
              </w:rPr>
            </w:pPr>
            <w:r w:rsidRPr="004764D3">
              <w:rPr>
                <w:rFonts w:cs="Times New Roman"/>
                <w:b/>
                <w:color w:val="008000"/>
                <w:sz w:val="16"/>
                <w:szCs w:val="16"/>
                <w:lang w:val="es-MX"/>
              </w:rPr>
              <w:t>LL-</w:t>
            </w:r>
            <w:r w:rsidR="00CD0481" w:rsidRPr="004764D3">
              <w:rPr>
                <w:rFonts w:cs="Times New Roman"/>
                <w:b/>
                <w:color w:val="008000"/>
                <w:sz w:val="16"/>
                <w:szCs w:val="16"/>
                <w:lang w:val="es-MX"/>
              </w:rPr>
              <w:t>F</w:t>
            </w:r>
            <w:r w:rsidR="003F3872" w:rsidRPr="004764D3">
              <w:rPr>
                <w:rFonts w:cs="Times New Roman"/>
                <w:b/>
                <w:color w:val="008000"/>
                <w:sz w:val="16"/>
                <w:szCs w:val="16"/>
                <w:lang w:val="es-MX"/>
              </w:rPr>
              <w:t xml:space="preserve"> </w:t>
            </w:r>
          </w:p>
          <w:p w14:paraId="3B5850D3" w14:textId="24E556DB" w:rsidR="00364BCD" w:rsidRPr="004764D3" w:rsidRDefault="00C54A7E" w:rsidP="00364BCD">
            <w:pPr>
              <w:rPr>
                <w:rFonts w:cs="Times New Roman"/>
                <w:sz w:val="16"/>
                <w:szCs w:val="16"/>
                <w:lang w:val="es-MX"/>
              </w:rPr>
            </w:pPr>
            <w:r w:rsidRPr="00C54A7E">
              <w:rPr>
                <w:rFonts w:cs="Times New Roman"/>
                <w:sz w:val="16"/>
                <w:szCs w:val="16"/>
                <w:lang w:val="es-MX"/>
              </w:rPr>
              <w:t>Los niños utilizarán y comprenderán la impresión como un sistema simbólico de comunicación significativo y organizado.</w:t>
            </w:r>
          </w:p>
          <w:p w14:paraId="66B55703" w14:textId="3D87FC42" w:rsidR="00C54A7E" w:rsidRPr="00C54A7E" w:rsidRDefault="00C54A7E" w:rsidP="00364BCD">
            <w:pPr>
              <w:rPr>
                <w:rFonts w:cs="Times New Roman"/>
                <w:i/>
                <w:sz w:val="15"/>
                <w:szCs w:val="15"/>
                <w:lang w:val="es-MX"/>
              </w:rPr>
            </w:pPr>
            <w:r w:rsidRPr="00C54A7E">
              <w:rPr>
                <w:rFonts w:cs="Times New Roman"/>
                <w:i/>
                <w:sz w:val="15"/>
                <w:szCs w:val="15"/>
                <w:lang w:val="es-MX"/>
              </w:rPr>
              <w:t>Esto incluye conocer e identificar nombres y sonidos de letras (conectando oral con versiones impresas); identificando partes de libros y conceptos impresos; escribiendo letras y sus propios nombres, así como otros esfuerzos de escritura emergentes.</w:t>
            </w:r>
          </w:p>
          <w:p w14:paraId="0FC5F837" w14:textId="31CED45A" w:rsidR="00364BCD" w:rsidRPr="004764D3" w:rsidRDefault="00CD0481" w:rsidP="00364BCD">
            <w:pPr>
              <w:rPr>
                <w:rFonts w:cs="Times New Roman"/>
                <w:b/>
                <w:color w:val="008000"/>
                <w:sz w:val="16"/>
                <w:szCs w:val="16"/>
                <w:lang w:val="es-MX"/>
              </w:rPr>
            </w:pPr>
            <w:r w:rsidRPr="004764D3">
              <w:rPr>
                <w:rFonts w:cs="Times New Roman"/>
                <w:b/>
                <w:color w:val="008000"/>
                <w:sz w:val="16"/>
                <w:szCs w:val="16"/>
                <w:lang w:val="es-MX"/>
              </w:rPr>
              <w:t>LL-G</w:t>
            </w:r>
            <w:r w:rsidR="003F3872" w:rsidRPr="004764D3">
              <w:rPr>
                <w:rFonts w:cs="Times New Roman"/>
                <w:b/>
                <w:color w:val="008000"/>
                <w:sz w:val="16"/>
                <w:szCs w:val="16"/>
                <w:lang w:val="es-MX"/>
              </w:rPr>
              <w:t xml:space="preserve"> </w:t>
            </w:r>
          </w:p>
          <w:p w14:paraId="1A6022A9" w14:textId="2DA74C72" w:rsidR="00C54A7E" w:rsidRDefault="00C54A7E" w:rsidP="00364BCD">
            <w:pPr>
              <w:rPr>
                <w:rFonts w:cs="Times New Roman"/>
                <w:sz w:val="15"/>
                <w:szCs w:val="15"/>
                <w:lang w:val="es-MX"/>
              </w:rPr>
            </w:pPr>
            <w:r w:rsidRPr="00C54A7E">
              <w:rPr>
                <w:rFonts w:cs="Times New Roman"/>
                <w:sz w:val="15"/>
                <w:szCs w:val="15"/>
                <w:lang w:val="es-MX"/>
              </w:rPr>
              <w:t>Los niños participarán con la literatura de maneras apropiadas para el desarrollo</w:t>
            </w:r>
            <w:r>
              <w:rPr>
                <w:rFonts w:cs="Times New Roman"/>
                <w:sz w:val="15"/>
                <w:szCs w:val="15"/>
                <w:lang w:val="es-MX"/>
              </w:rPr>
              <w:t>.</w:t>
            </w:r>
          </w:p>
          <w:p w14:paraId="241477CB" w14:textId="49427DB2" w:rsidR="00364BCD" w:rsidRPr="004764D3" w:rsidRDefault="00EC6612" w:rsidP="00364BCD">
            <w:pPr>
              <w:rPr>
                <w:rFonts w:cs="Times New Roman"/>
                <w:i/>
                <w:sz w:val="6"/>
                <w:szCs w:val="6"/>
                <w:lang w:val="es-MX"/>
              </w:rPr>
            </w:pPr>
            <w:r w:rsidRPr="00EC6612">
              <w:rPr>
                <w:rFonts w:cs="Times New Roman"/>
                <w:i/>
                <w:sz w:val="15"/>
                <w:szCs w:val="15"/>
                <w:lang w:val="es-MX"/>
              </w:rPr>
              <w:t>Esto incluye indicar un interés y seleccionar libros para mirar y escuchar. También incluye escuchar historias y desarrollar estrategias activas para entender el contenido.</w:t>
            </w:r>
            <w:r w:rsidR="00364BCD" w:rsidRPr="004764D3">
              <w:rPr>
                <w:rFonts w:cs="Times New Roman"/>
                <w:i/>
                <w:sz w:val="15"/>
                <w:szCs w:val="15"/>
                <w:lang w:val="es-MX"/>
              </w:rPr>
              <w:t xml:space="preserve"> </w:t>
            </w:r>
          </w:p>
        </w:tc>
        <w:tc>
          <w:tcPr>
            <w:tcW w:w="2790" w:type="dxa"/>
            <w:shd w:val="clear" w:color="auto" w:fill="FFFFFF" w:themeFill="background1"/>
          </w:tcPr>
          <w:p w14:paraId="0932A1A7" w14:textId="64BF4758" w:rsidR="0079043D" w:rsidRPr="004764D3" w:rsidRDefault="00EC6612" w:rsidP="0079043D">
            <w:pPr>
              <w:rPr>
                <w:rFonts w:ascii="Calibri" w:hAnsi="Calibri"/>
                <w:sz w:val="15"/>
                <w:szCs w:val="15"/>
                <w:lang w:val="es-MX"/>
              </w:rPr>
            </w:pPr>
            <w:r>
              <w:rPr>
                <w:rFonts w:ascii="Calibri" w:hAnsi="Calibri"/>
                <w:b/>
                <w:sz w:val="15"/>
                <w:szCs w:val="15"/>
                <w:lang w:val="es-MX"/>
              </w:rPr>
              <w:t>Objetivo</w:t>
            </w:r>
            <w:r w:rsidR="0079043D" w:rsidRPr="004764D3">
              <w:rPr>
                <w:rFonts w:ascii="Calibri" w:hAnsi="Calibri"/>
                <w:b/>
                <w:sz w:val="15"/>
                <w:szCs w:val="15"/>
                <w:lang w:val="es-MX"/>
              </w:rPr>
              <w:t xml:space="preserve"> P-LC 2</w:t>
            </w:r>
            <w:r w:rsidR="0079043D" w:rsidRPr="004764D3">
              <w:rPr>
                <w:rFonts w:ascii="Calibri" w:hAnsi="Calibri"/>
                <w:sz w:val="15"/>
                <w:szCs w:val="15"/>
                <w:lang w:val="es-MX"/>
              </w:rPr>
              <w:t xml:space="preserve">. </w:t>
            </w:r>
            <w:r>
              <w:rPr>
                <w:rFonts w:ascii="Calibri" w:hAnsi="Calibri"/>
                <w:sz w:val="15"/>
                <w:szCs w:val="15"/>
                <w:lang w:val="es-MX"/>
              </w:rPr>
              <w:t>El niño entiende y responde a la comunicación y el lenguaje cada vez más complejos de los demás.</w:t>
            </w:r>
            <w:r w:rsidR="0079043D" w:rsidRPr="004764D3">
              <w:rPr>
                <w:rFonts w:ascii="Calibri" w:hAnsi="Calibri"/>
                <w:sz w:val="15"/>
                <w:szCs w:val="15"/>
                <w:lang w:val="es-MX"/>
              </w:rPr>
              <w:t xml:space="preserve"> </w:t>
            </w:r>
          </w:p>
          <w:p w14:paraId="76702CE0" w14:textId="77777777" w:rsidR="0079043D" w:rsidRPr="004764D3" w:rsidRDefault="0079043D" w:rsidP="0079043D">
            <w:pPr>
              <w:rPr>
                <w:rFonts w:ascii="Calibri" w:hAnsi="Calibri"/>
                <w:sz w:val="8"/>
                <w:szCs w:val="8"/>
                <w:lang w:val="es-MX"/>
              </w:rPr>
            </w:pPr>
          </w:p>
          <w:p w14:paraId="487689D5" w14:textId="7503059A" w:rsidR="0079043D" w:rsidRPr="004764D3" w:rsidRDefault="00EC6612" w:rsidP="0079043D">
            <w:pPr>
              <w:rPr>
                <w:rFonts w:ascii="Calibri" w:hAnsi="Calibri"/>
                <w:sz w:val="15"/>
                <w:szCs w:val="15"/>
                <w:lang w:val="es-MX"/>
              </w:rPr>
            </w:pPr>
            <w:r>
              <w:rPr>
                <w:rFonts w:ascii="Calibri" w:hAnsi="Calibri"/>
                <w:b/>
                <w:sz w:val="15"/>
                <w:szCs w:val="15"/>
                <w:lang w:val="es-MX"/>
              </w:rPr>
              <w:t>Objetivo</w:t>
            </w:r>
            <w:r w:rsidR="0079043D" w:rsidRPr="004764D3">
              <w:rPr>
                <w:rFonts w:ascii="Calibri" w:hAnsi="Calibri"/>
                <w:b/>
                <w:sz w:val="15"/>
                <w:szCs w:val="15"/>
                <w:lang w:val="es-MX"/>
              </w:rPr>
              <w:t xml:space="preserve"> P-LC 4</w:t>
            </w:r>
            <w:r>
              <w:rPr>
                <w:rFonts w:ascii="Calibri" w:hAnsi="Calibri"/>
                <w:sz w:val="15"/>
                <w:szCs w:val="15"/>
                <w:lang w:val="es-MX"/>
              </w:rPr>
              <w:t>El niño entiende, sigue y usa las reglas sociales y conversacionales apropiadas.</w:t>
            </w:r>
            <w:r w:rsidR="0079043D" w:rsidRPr="004764D3">
              <w:rPr>
                <w:rFonts w:ascii="Calibri" w:hAnsi="Calibri"/>
                <w:sz w:val="15"/>
                <w:szCs w:val="15"/>
                <w:lang w:val="es-MX"/>
              </w:rPr>
              <w:t xml:space="preserve"> </w:t>
            </w:r>
          </w:p>
          <w:p w14:paraId="06927EFC" w14:textId="77777777" w:rsidR="0079043D" w:rsidRPr="004764D3" w:rsidRDefault="0079043D" w:rsidP="0079043D">
            <w:pPr>
              <w:rPr>
                <w:rFonts w:ascii="Calibri" w:hAnsi="Calibri"/>
                <w:sz w:val="8"/>
                <w:szCs w:val="8"/>
                <w:lang w:val="es-MX"/>
              </w:rPr>
            </w:pPr>
          </w:p>
          <w:p w14:paraId="3D1E2B6A" w14:textId="4A357CF5" w:rsidR="0079043D" w:rsidRPr="004764D3" w:rsidRDefault="00EC6612" w:rsidP="0079043D">
            <w:pPr>
              <w:rPr>
                <w:rFonts w:ascii="Calibri" w:hAnsi="Calibri"/>
                <w:color w:val="660066"/>
                <w:sz w:val="14"/>
                <w:szCs w:val="14"/>
                <w:lang w:val="es-MX"/>
              </w:rPr>
            </w:pPr>
            <w:r>
              <w:rPr>
                <w:rFonts w:ascii="Calibri" w:hAnsi="Calibri"/>
                <w:b/>
                <w:sz w:val="15"/>
                <w:szCs w:val="15"/>
                <w:lang w:val="es-MX"/>
              </w:rPr>
              <w:t>Objetivo</w:t>
            </w:r>
            <w:r w:rsidR="0079043D" w:rsidRPr="004764D3">
              <w:rPr>
                <w:rFonts w:ascii="Calibri" w:hAnsi="Calibri"/>
                <w:b/>
                <w:sz w:val="15"/>
                <w:szCs w:val="15"/>
                <w:lang w:val="es-MX"/>
              </w:rPr>
              <w:t xml:space="preserve"> P-LC 6.</w:t>
            </w:r>
            <w:r w:rsidR="0079043D" w:rsidRPr="004764D3">
              <w:rPr>
                <w:rFonts w:ascii="Calibri" w:hAnsi="Calibri"/>
                <w:sz w:val="15"/>
                <w:szCs w:val="15"/>
                <w:lang w:val="es-MX"/>
              </w:rPr>
              <w:t xml:space="preserve"> </w:t>
            </w:r>
            <w:r>
              <w:rPr>
                <w:rFonts w:ascii="Calibri" w:hAnsi="Calibri"/>
                <w:sz w:val="15"/>
                <w:szCs w:val="15"/>
                <w:lang w:val="es-MX"/>
              </w:rPr>
              <w:t>El niño entiende y utiliza una amplia variedad de palabras para una variedad de propósitos.</w:t>
            </w:r>
          </w:p>
          <w:p w14:paraId="49745F3E" w14:textId="77777777" w:rsidR="0079043D" w:rsidRPr="004764D3" w:rsidRDefault="0079043D" w:rsidP="0079043D">
            <w:pPr>
              <w:rPr>
                <w:rFonts w:ascii="Calibri" w:hAnsi="Calibri"/>
                <w:color w:val="660066"/>
                <w:sz w:val="8"/>
                <w:szCs w:val="8"/>
                <w:lang w:val="es-MX"/>
              </w:rPr>
            </w:pPr>
          </w:p>
          <w:p w14:paraId="1076B048" w14:textId="32630E5A" w:rsidR="0079043D" w:rsidRPr="004764D3" w:rsidRDefault="00EC6612" w:rsidP="0079043D">
            <w:pPr>
              <w:rPr>
                <w:rFonts w:ascii="Calibri" w:hAnsi="Calibri"/>
                <w:sz w:val="15"/>
                <w:szCs w:val="15"/>
                <w:lang w:val="es-MX"/>
              </w:rPr>
            </w:pPr>
            <w:r>
              <w:rPr>
                <w:rFonts w:ascii="Calibri" w:hAnsi="Calibri"/>
                <w:b/>
                <w:sz w:val="15"/>
                <w:szCs w:val="15"/>
                <w:lang w:val="es-MX"/>
              </w:rPr>
              <w:t>Objetivo</w:t>
            </w:r>
            <w:r w:rsidR="0079043D" w:rsidRPr="004764D3">
              <w:rPr>
                <w:rFonts w:ascii="Calibri" w:hAnsi="Calibri"/>
                <w:b/>
                <w:sz w:val="15"/>
                <w:szCs w:val="15"/>
                <w:lang w:val="es-MX"/>
              </w:rPr>
              <w:t xml:space="preserve"> P-LIT 1.</w:t>
            </w:r>
            <w:r w:rsidR="0079043D" w:rsidRPr="004764D3">
              <w:rPr>
                <w:rFonts w:ascii="Calibri" w:hAnsi="Calibri"/>
                <w:sz w:val="15"/>
                <w:szCs w:val="15"/>
                <w:lang w:val="es-MX"/>
              </w:rPr>
              <w:t xml:space="preserve"> </w:t>
            </w:r>
            <w:r>
              <w:rPr>
                <w:rFonts w:ascii="Calibri" w:hAnsi="Calibri"/>
                <w:sz w:val="15"/>
                <w:szCs w:val="15"/>
                <w:lang w:val="es-MX"/>
              </w:rPr>
              <w:t>El niño demuestra la conciencia de que el lenguaje hablado se compone de segmentos del sonido más pequeños.</w:t>
            </w:r>
          </w:p>
          <w:p w14:paraId="34557D11" w14:textId="77777777" w:rsidR="0079043D" w:rsidRPr="004764D3" w:rsidRDefault="0079043D" w:rsidP="0079043D">
            <w:pPr>
              <w:rPr>
                <w:rFonts w:ascii="Calibri" w:hAnsi="Calibri"/>
                <w:sz w:val="8"/>
                <w:szCs w:val="8"/>
                <w:lang w:val="es-MX"/>
              </w:rPr>
            </w:pPr>
          </w:p>
          <w:p w14:paraId="4EABD6E2" w14:textId="555871CB" w:rsidR="0079043D" w:rsidRPr="004764D3" w:rsidRDefault="00EC6612" w:rsidP="0079043D">
            <w:pPr>
              <w:rPr>
                <w:rFonts w:ascii="Calibri" w:hAnsi="Calibri"/>
                <w:b/>
                <w:sz w:val="15"/>
                <w:szCs w:val="15"/>
                <w:lang w:val="es-MX"/>
              </w:rPr>
            </w:pPr>
            <w:r>
              <w:rPr>
                <w:rFonts w:ascii="Calibri" w:hAnsi="Calibri"/>
                <w:b/>
                <w:sz w:val="15"/>
                <w:szCs w:val="15"/>
                <w:lang w:val="es-MX"/>
              </w:rPr>
              <w:t>Objetivo</w:t>
            </w:r>
            <w:r w:rsidR="0079043D" w:rsidRPr="004764D3">
              <w:rPr>
                <w:rFonts w:ascii="Calibri" w:hAnsi="Calibri"/>
                <w:b/>
                <w:sz w:val="15"/>
                <w:szCs w:val="15"/>
                <w:lang w:val="es-MX"/>
              </w:rPr>
              <w:t xml:space="preserve"> P-LIT 2.</w:t>
            </w:r>
            <w:r w:rsidR="0079043D" w:rsidRPr="004764D3">
              <w:rPr>
                <w:rFonts w:ascii="Calibri" w:hAnsi="Calibri"/>
                <w:sz w:val="15"/>
                <w:szCs w:val="15"/>
                <w:lang w:val="es-MX"/>
              </w:rPr>
              <w:t xml:space="preserve"> </w:t>
            </w:r>
            <w:r>
              <w:rPr>
                <w:rFonts w:ascii="Calibri" w:hAnsi="Calibri"/>
                <w:sz w:val="15"/>
                <w:szCs w:val="15"/>
                <w:lang w:val="es-MX"/>
              </w:rPr>
              <w:t>El niño muestra una comprensión de como se utiliza la impresión (funciones de impresión) y las reglas que rigen cómo funciona la impresión (convenciones de impresión)</w:t>
            </w:r>
            <w:r w:rsidR="0079043D" w:rsidRPr="004764D3">
              <w:rPr>
                <w:rFonts w:ascii="Calibri" w:hAnsi="Calibri"/>
                <w:sz w:val="15"/>
                <w:szCs w:val="15"/>
                <w:lang w:val="es-MX"/>
              </w:rPr>
              <w:t xml:space="preserve"> </w:t>
            </w:r>
          </w:p>
          <w:p w14:paraId="315F708C" w14:textId="77777777" w:rsidR="0079043D" w:rsidRPr="004764D3" w:rsidRDefault="0079043D" w:rsidP="0079043D">
            <w:pPr>
              <w:rPr>
                <w:rFonts w:ascii="Calibri" w:hAnsi="Calibri"/>
                <w:sz w:val="8"/>
                <w:szCs w:val="8"/>
                <w:lang w:val="es-MX"/>
              </w:rPr>
            </w:pPr>
          </w:p>
          <w:p w14:paraId="356D7989" w14:textId="7DFECF65" w:rsidR="0079043D" w:rsidRPr="004764D3" w:rsidRDefault="00EC6612" w:rsidP="0079043D">
            <w:pPr>
              <w:rPr>
                <w:rFonts w:ascii="Calibri" w:hAnsi="Calibri"/>
                <w:sz w:val="15"/>
                <w:szCs w:val="15"/>
                <w:lang w:val="es-MX"/>
              </w:rPr>
            </w:pPr>
            <w:r>
              <w:rPr>
                <w:rFonts w:ascii="Calibri" w:hAnsi="Calibri"/>
                <w:b/>
                <w:sz w:val="15"/>
                <w:szCs w:val="15"/>
                <w:lang w:val="es-MX"/>
              </w:rPr>
              <w:t>Objetivo</w:t>
            </w:r>
            <w:r w:rsidR="0079043D" w:rsidRPr="004764D3">
              <w:rPr>
                <w:rFonts w:ascii="Calibri" w:hAnsi="Calibri"/>
                <w:b/>
                <w:sz w:val="15"/>
                <w:szCs w:val="15"/>
                <w:lang w:val="es-MX"/>
              </w:rPr>
              <w:t xml:space="preserve"> P-LIT 3.</w:t>
            </w:r>
            <w:r w:rsidR="0079043D" w:rsidRPr="004764D3">
              <w:rPr>
                <w:rFonts w:ascii="Calibri" w:hAnsi="Calibri"/>
                <w:sz w:val="15"/>
                <w:szCs w:val="15"/>
                <w:lang w:val="es-MX"/>
              </w:rPr>
              <w:t xml:space="preserve"> </w:t>
            </w:r>
            <w:r>
              <w:rPr>
                <w:rFonts w:ascii="Calibri" w:hAnsi="Calibri"/>
                <w:sz w:val="15"/>
                <w:szCs w:val="15"/>
                <w:lang w:val="es-MX"/>
              </w:rPr>
              <w:t>El niño identifica las letras del alfabeto y produce sonidos correctos asociados con las letras</w:t>
            </w:r>
            <w:r w:rsidR="0079043D" w:rsidRPr="004764D3">
              <w:rPr>
                <w:rFonts w:ascii="Calibri" w:hAnsi="Calibri"/>
                <w:sz w:val="15"/>
                <w:szCs w:val="15"/>
                <w:lang w:val="es-MX"/>
              </w:rPr>
              <w:t xml:space="preserve">. </w:t>
            </w:r>
          </w:p>
          <w:p w14:paraId="43DC4BF8" w14:textId="77777777" w:rsidR="0079043D" w:rsidRPr="004764D3" w:rsidRDefault="0079043D" w:rsidP="0079043D">
            <w:pPr>
              <w:rPr>
                <w:rFonts w:ascii="Calibri" w:hAnsi="Calibri"/>
                <w:sz w:val="8"/>
                <w:szCs w:val="8"/>
                <w:lang w:val="es-MX"/>
              </w:rPr>
            </w:pPr>
          </w:p>
          <w:p w14:paraId="755B42B4" w14:textId="472009E7" w:rsidR="0079043D" w:rsidRPr="004764D3" w:rsidRDefault="00EC6612" w:rsidP="0079043D">
            <w:pPr>
              <w:rPr>
                <w:rFonts w:ascii="Calibri" w:hAnsi="Calibri"/>
                <w:sz w:val="15"/>
                <w:szCs w:val="15"/>
                <w:lang w:val="es-MX"/>
              </w:rPr>
            </w:pPr>
            <w:r>
              <w:rPr>
                <w:rFonts w:ascii="Calibri" w:hAnsi="Calibri"/>
                <w:b/>
                <w:sz w:val="15"/>
                <w:szCs w:val="15"/>
                <w:lang w:val="es-MX"/>
              </w:rPr>
              <w:t>Objetivo</w:t>
            </w:r>
            <w:r w:rsidR="0079043D" w:rsidRPr="004764D3">
              <w:rPr>
                <w:rFonts w:ascii="Calibri" w:hAnsi="Calibri"/>
                <w:b/>
                <w:sz w:val="15"/>
                <w:szCs w:val="15"/>
                <w:lang w:val="es-MX"/>
              </w:rPr>
              <w:t xml:space="preserve"> P-LIT 4.</w:t>
            </w:r>
            <w:r w:rsidR="0079043D" w:rsidRPr="004764D3">
              <w:rPr>
                <w:rFonts w:ascii="Calibri" w:hAnsi="Calibri"/>
                <w:sz w:val="15"/>
                <w:szCs w:val="15"/>
                <w:lang w:val="es-MX"/>
              </w:rPr>
              <w:t xml:space="preserve"> </w:t>
            </w:r>
            <w:r w:rsidR="00A86301">
              <w:rPr>
                <w:rFonts w:ascii="Calibri" w:hAnsi="Calibri"/>
                <w:sz w:val="15"/>
                <w:szCs w:val="15"/>
                <w:lang w:val="es-MX"/>
              </w:rPr>
              <w:t>El niño demuestra una comprensión de la estructura narrativa a través de la narración y volver a contar el cuento.</w:t>
            </w:r>
            <w:r w:rsidR="0079043D" w:rsidRPr="004764D3">
              <w:rPr>
                <w:rFonts w:ascii="Calibri" w:hAnsi="Calibri"/>
                <w:b/>
                <w:sz w:val="15"/>
                <w:szCs w:val="15"/>
                <w:lang w:val="es-MX"/>
              </w:rPr>
              <w:t xml:space="preserve"> </w:t>
            </w:r>
          </w:p>
          <w:p w14:paraId="491AFCE2" w14:textId="77777777" w:rsidR="0079043D" w:rsidRPr="004764D3" w:rsidRDefault="0079043D" w:rsidP="0079043D">
            <w:pPr>
              <w:rPr>
                <w:rFonts w:ascii="Calibri" w:hAnsi="Calibri"/>
                <w:sz w:val="8"/>
                <w:szCs w:val="8"/>
                <w:lang w:val="es-MX"/>
              </w:rPr>
            </w:pPr>
          </w:p>
          <w:p w14:paraId="2B644FEE" w14:textId="4713A8C4" w:rsidR="0079043D" w:rsidRPr="004764D3" w:rsidRDefault="00EC6612" w:rsidP="0079043D">
            <w:pPr>
              <w:rPr>
                <w:rFonts w:ascii="Calibri" w:hAnsi="Calibri"/>
                <w:sz w:val="15"/>
                <w:szCs w:val="15"/>
                <w:lang w:val="es-MX"/>
              </w:rPr>
            </w:pPr>
            <w:r>
              <w:rPr>
                <w:rFonts w:ascii="Calibri" w:hAnsi="Calibri"/>
                <w:b/>
                <w:sz w:val="15"/>
                <w:szCs w:val="15"/>
                <w:lang w:val="es-MX"/>
              </w:rPr>
              <w:t>Objetivo</w:t>
            </w:r>
            <w:r w:rsidR="0079043D" w:rsidRPr="004764D3">
              <w:rPr>
                <w:rFonts w:ascii="Calibri" w:hAnsi="Calibri"/>
                <w:b/>
                <w:sz w:val="15"/>
                <w:szCs w:val="15"/>
                <w:lang w:val="es-MX"/>
              </w:rPr>
              <w:t xml:space="preserve"> P-LIT 5.</w:t>
            </w:r>
            <w:r w:rsidR="0079043D" w:rsidRPr="004764D3">
              <w:rPr>
                <w:rFonts w:ascii="Calibri" w:hAnsi="Calibri"/>
                <w:sz w:val="15"/>
                <w:szCs w:val="15"/>
                <w:lang w:val="es-MX"/>
              </w:rPr>
              <w:t xml:space="preserve"> </w:t>
            </w:r>
            <w:r w:rsidR="00A86301">
              <w:rPr>
                <w:rFonts w:ascii="Calibri" w:hAnsi="Calibri"/>
                <w:sz w:val="15"/>
                <w:szCs w:val="15"/>
                <w:lang w:val="es-MX"/>
              </w:rPr>
              <w:t>El niño hace y responde preguntas acerca de un libro que se leyó en voz alta.</w:t>
            </w:r>
            <w:r w:rsidR="0079043D" w:rsidRPr="004764D3">
              <w:rPr>
                <w:rFonts w:ascii="Calibri" w:hAnsi="Calibri"/>
                <w:b/>
                <w:sz w:val="15"/>
                <w:szCs w:val="15"/>
                <w:lang w:val="es-MX"/>
              </w:rPr>
              <w:t xml:space="preserve"> </w:t>
            </w:r>
          </w:p>
          <w:p w14:paraId="425B3188" w14:textId="77777777" w:rsidR="0079043D" w:rsidRPr="004764D3" w:rsidRDefault="0079043D" w:rsidP="0079043D">
            <w:pPr>
              <w:rPr>
                <w:rFonts w:ascii="Calibri" w:hAnsi="Calibri"/>
                <w:sz w:val="8"/>
                <w:szCs w:val="8"/>
                <w:lang w:val="es-MX"/>
              </w:rPr>
            </w:pPr>
          </w:p>
          <w:p w14:paraId="3F88009A" w14:textId="74C4F840" w:rsidR="0079043D" w:rsidRPr="004764D3" w:rsidRDefault="00EC6612" w:rsidP="0079043D">
            <w:pPr>
              <w:rPr>
                <w:rFonts w:ascii="Calibri" w:hAnsi="Calibri"/>
                <w:sz w:val="14"/>
                <w:szCs w:val="14"/>
                <w:lang w:val="es-MX"/>
              </w:rPr>
            </w:pPr>
            <w:r>
              <w:rPr>
                <w:rFonts w:ascii="Calibri" w:hAnsi="Calibri"/>
                <w:b/>
                <w:sz w:val="15"/>
                <w:szCs w:val="15"/>
                <w:lang w:val="es-MX"/>
              </w:rPr>
              <w:t>Objetivo</w:t>
            </w:r>
            <w:r w:rsidR="0079043D" w:rsidRPr="004764D3">
              <w:rPr>
                <w:rFonts w:ascii="Calibri" w:hAnsi="Calibri"/>
                <w:b/>
                <w:sz w:val="15"/>
                <w:szCs w:val="15"/>
                <w:lang w:val="es-MX"/>
              </w:rPr>
              <w:t xml:space="preserve"> P-LIT 6.</w:t>
            </w:r>
            <w:r w:rsidR="0079043D" w:rsidRPr="004764D3">
              <w:rPr>
                <w:rFonts w:ascii="Calibri" w:hAnsi="Calibri"/>
                <w:sz w:val="15"/>
                <w:szCs w:val="15"/>
                <w:lang w:val="es-MX"/>
              </w:rPr>
              <w:t xml:space="preserve"> </w:t>
            </w:r>
            <w:r w:rsidR="00A86301">
              <w:rPr>
                <w:rFonts w:ascii="Calibri" w:hAnsi="Calibri"/>
                <w:sz w:val="15"/>
                <w:szCs w:val="15"/>
                <w:lang w:val="es-MX"/>
              </w:rPr>
              <w:t>El niño escribe para una variedad de propósitos usando marcas cada vez más sofisticados.</w:t>
            </w:r>
          </w:p>
          <w:p w14:paraId="5F8BF7C0" w14:textId="77777777" w:rsidR="0079043D" w:rsidRPr="004764D3" w:rsidRDefault="0079043D" w:rsidP="0079043D">
            <w:pPr>
              <w:rPr>
                <w:lang w:val="es-MX"/>
              </w:rPr>
            </w:pPr>
          </w:p>
          <w:p w14:paraId="35C31061" w14:textId="68FE91F7" w:rsidR="00364BCD" w:rsidRPr="004764D3" w:rsidRDefault="00364BCD" w:rsidP="002B535F">
            <w:pPr>
              <w:rPr>
                <w:rFonts w:cs="Times New Roman"/>
                <w:sz w:val="15"/>
                <w:szCs w:val="15"/>
                <w:lang w:val="es-MX"/>
              </w:rPr>
            </w:pPr>
          </w:p>
        </w:tc>
        <w:tc>
          <w:tcPr>
            <w:tcW w:w="2497" w:type="dxa"/>
            <w:shd w:val="clear" w:color="auto" w:fill="FFFFFF" w:themeFill="background1"/>
          </w:tcPr>
          <w:p w14:paraId="1758370D" w14:textId="4BA83FDE" w:rsidR="00364BCD" w:rsidRPr="004764D3" w:rsidRDefault="00A86301" w:rsidP="00364BCD">
            <w:pPr>
              <w:rPr>
                <w:rFonts w:cs="Times New Roman"/>
                <w:b/>
                <w:color w:val="660066"/>
                <w:sz w:val="16"/>
                <w:szCs w:val="16"/>
                <w:lang w:val="es-MX"/>
              </w:rPr>
            </w:pPr>
            <w:r>
              <w:rPr>
                <w:rFonts w:cs="Times New Roman"/>
                <w:b/>
                <w:color w:val="660066"/>
                <w:sz w:val="16"/>
                <w:szCs w:val="16"/>
                <w:lang w:val="es-MX"/>
              </w:rPr>
              <w:t>Escuchar y entender</w:t>
            </w:r>
          </w:p>
          <w:p w14:paraId="2E44B116" w14:textId="66E16B59" w:rsidR="00364BCD" w:rsidRPr="004764D3" w:rsidRDefault="00A86301" w:rsidP="00364BCD">
            <w:pPr>
              <w:pStyle w:val="ListParagraph"/>
              <w:numPr>
                <w:ilvl w:val="0"/>
                <w:numId w:val="13"/>
              </w:numPr>
              <w:rPr>
                <w:rFonts w:cs="Times New Roman"/>
                <w:b/>
                <w:sz w:val="16"/>
                <w:szCs w:val="16"/>
                <w:lang w:val="es-MX"/>
              </w:rPr>
            </w:pPr>
            <w:r>
              <w:rPr>
                <w:rFonts w:cs="Times New Roman"/>
                <w:sz w:val="16"/>
                <w:szCs w:val="16"/>
                <w:lang w:val="es-MX"/>
              </w:rPr>
              <w:t>Escucha con interés el lenguaje de otros.</w:t>
            </w:r>
          </w:p>
          <w:p w14:paraId="1C4A57C9" w14:textId="3A15013F" w:rsidR="00364BCD" w:rsidRPr="004764D3" w:rsidRDefault="00A86301" w:rsidP="00364BCD">
            <w:pPr>
              <w:pStyle w:val="ListParagraph"/>
              <w:numPr>
                <w:ilvl w:val="0"/>
                <w:numId w:val="13"/>
              </w:numPr>
              <w:rPr>
                <w:rFonts w:cs="Times New Roman"/>
                <w:b/>
                <w:sz w:val="16"/>
                <w:szCs w:val="16"/>
                <w:lang w:val="es-MX"/>
              </w:rPr>
            </w:pPr>
            <w:r>
              <w:rPr>
                <w:rFonts w:cs="Times New Roman"/>
                <w:sz w:val="16"/>
                <w:szCs w:val="16"/>
                <w:lang w:val="es-MX"/>
              </w:rPr>
              <w:t>Responde a la comunicación verbal y no verbal de los demás.</w:t>
            </w:r>
          </w:p>
          <w:p w14:paraId="57AFA495" w14:textId="2286B5F4" w:rsidR="00364BCD" w:rsidRPr="00A86301" w:rsidRDefault="00A86301" w:rsidP="005A6D47">
            <w:pPr>
              <w:pStyle w:val="ListParagraph"/>
              <w:numPr>
                <w:ilvl w:val="0"/>
                <w:numId w:val="13"/>
              </w:numPr>
              <w:rPr>
                <w:rFonts w:cs="Times New Roman"/>
                <w:b/>
                <w:sz w:val="16"/>
                <w:szCs w:val="16"/>
                <w:lang w:val="es-MX"/>
              </w:rPr>
            </w:pPr>
            <w:r w:rsidRPr="00A86301">
              <w:rPr>
                <w:rFonts w:cs="Times New Roman"/>
                <w:sz w:val="16"/>
                <w:szCs w:val="16"/>
                <w:lang w:val="es-MX"/>
              </w:rPr>
              <w:t>Empieza a comprender las reglas de una conversación.</w:t>
            </w:r>
          </w:p>
          <w:p w14:paraId="0849C891" w14:textId="18CD7AA8" w:rsidR="00364BCD" w:rsidRPr="004764D3" w:rsidRDefault="00A86301" w:rsidP="00364BCD">
            <w:pPr>
              <w:rPr>
                <w:rFonts w:cs="Times New Roman"/>
                <w:color w:val="0000FF"/>
                <w:sz w:val="16"/>
                <w:szCs w:val="16"/>
                <w:lang w:val="es-MX"/>
              </w:rPr>
            </w:pPr>
            <w:r>
              <w:rPr>
                <w:rFonts w:cs="Times New Roman"/>
                <w:b/>
                <w:color w:val="0000FF"/>
                <w:sz w:val="16"/>
                <w:szCs w:val="16"/>
                <w:lang w:val="es-MX"/>
              </w:rPr>
              <w:t>Comunicación y el habla</w:t>
            </w:r>
          </w:p>
          <w:p w14:paraId="11A00D63" w14:textId="75D3877A" w:rsidR="00364BCD" w:rsidRPr="004764D3" w:rsidRDefault="00A86301" w:rsidP="00364BCD">
            <w:pPr>
              <w:pStyle w:val="ListParagraph"/>
              <w:numPr>
                <w:ilvl w:val="0"/>
                <w:numId w:val="13"/>
              </w:numPr>
              <w:rPr>
                <w:rFonts w:cs="Times New Roman"/>
                <w:sz w:val="16"/>
                <w:szCs w:val="16"/>
                <w:lang w:val="es-MX"/>
              </w:rPr>
            </w:pPr>
            <w:r>
              <w:rPr>
                <w:rFonts w:cs="Times New Roman"/>
                <w:sz w:val="16"/>
                <w:szCs w:val="16"/>
                <w:lang w:val="es-MX"/>
              </w:rPr>
              <w:t>Utiliza sonidos, gestos u obras consistentes para comunicarse para diferentes propósitos.</w:t>
            </w:r>
          </w:p>
          <w:p w14:paraId="442E56F9" w14:textId="224C98A6" w:rsidR="00364BCD" w:rsidRPr="00A86301" w:rsidRDefault="00A86301" w:rsidP="00364BCD">
            <w:pPr>
              <w:pStyle w:val="ListParagraph"/>
              <w:numPr>
                <w:ilvl w:val="0"/>
                <w:numId w:val="13"/>
              </w:numPr>
              <w:rPr>
                <w:rFonts w:cs="Times New Roman"/>
                <w:sz w:val="16"/>
                <w:szCs w:val="16"/>
                <w:lang w:val="es-MX"/>
              </w:rPr>
            </w:pPr>
            <w:r w:rsidRPr="00A86301">
              <w:rPr>
                <w:rFonts w:cs="Times New Roman"/>
                <w:sz w:val="16"/>
                <w:szCs w:val="16"/>
                <w:lang w:val="es-MX"/>
              </w:rPr>
              <w:t>Imita sonidos, gestos, signos o</w:t>
            </w:r>
            <w:r>
              <w:rPr>
                <w:rFonts w:cs="Times New Roman"/>
                <w:sz w:val="16"/>
                <w:szCs w:val="16"/>
                <w:lang w:val="es-MX"/>
              </w:rPr>
              <w:t xml:space="preserve"> palabras.</w:t>
            </w:r>
          </w:p>
          <w:p w14:paraId="53E07AA3" w14:textId="20279840" w:rsidR="00364BCD" w:rsidRPr="00A86301" w:rsidRDefault="00A86301" w:rsidP="005A6D47">
            <w:pPr>
              <w:pStyle w:val="ListParagraph"/>
              <w:numPr>
                <w:ilvl w:val="0"/>
                <w:numId w:val="13"/>
              </w:numPr>
              <w:rPr>
                <w:rFonts w:cs="Times New Roman"/>
                <w:sz w:val="16"/>
                <w:szCs w:val="16"/>
                <w:lang w:val="es-MX"/>
              </w:rPr>
            </w:pPr>
            <w:r w:rsidRPr="00A86301">
              <w:rPr>
                <w:rFonts w:cs="Times New Roman"/>
                <w:sz w:val="16"/>
                <w:szCs w:val="16"/>
                <w:lang w:val="es-MX"/>
              </w:rPr>
              <w:t>Usa su lenguaje para p</w:t>
            </w:r>
            <w:r>
              <w:rPr>
                <w:rFonts w:cs="Times New Roman"/>
                <w:sz w:val="16"/>
                <w:szCs w:val="16"/>
                <w:lang w:val="es-MX"/>
              </w:rPr>
              <w:t>articipar en conversaciones simples.</w:t>
            </w:r>
          </w:p>
          <w:p w14:paraId="65CDA75D" w14:textId="671E4162" w:rsidR="00364BCD" w:rsidRPr="004764D3" w:rsidRDefault="00A86301" w:rsidP="00364BCD">
            <w:pPr>
              <w:rPr>
                <w:rFonts w:cs="Times New Roman"/>
                <w:b/>
                <w:color w:val="008000"/>
                <w:sz w:val="16"/>
                <w:szCs w:val="16"/>
                <w:lang w:val="es-MX"/>
              </w:rPr>
            </w:pPr>
            <w:r>
              <w:rPr>
                <w:rFonts w:cs="Times New Roman"/>
                <w:b/>
                <w:color w:val="008000"/>
                <w:sz w:val="16"/>
                <w:szCs w:val="16"/>
                <w:lang w:val="es-MX"/>
              </w:rPr>
              <w:t>Alfabetización emergente</w:t>
            </w:r>
          </w:p>
          <w:p w14:paraId="1D9A870F" w14:textId="56778B9E" w:rsidR="00364BCD" w:rsidRPr="00A86301" w:rsidRDefault="00A86301" w:rsidP="00364BCD">
            <w:pPr>
              <w:pStyle w:val="ListParagraph"/>
              <w:numPr>
                <w:ilvl w:val="0"/>
                <w:numId w:val="13"/>
              </w:numPr>
              <w:rPr>
                <w:rFonts w:cs="Times New Roman"/>
                <w:sz w:val="16"/>
                <w:szCs w:val="16"/>
                <w:lang w:val="es-MX"/>
              </w:rPr>
            </w:pPr>
            <w:r w:rsidRPr="00A86301">
              <w:rPr>
                <w:rFonts w:cs="Times New Roman"/>
                <w:sz w:val="16"/>
                <w:szCs w:val="16"/>
                <w:lang w:val="es-MX"/>
              </w:rPr>
              <w:t>Muestra interés en canciones, r</w:t>
            </w:r>
            <w:r>
              <w:rPr>
                <w:rFonts w:cs="Times New Roman"/>
                <w:sz w:val="16"/>
                <w:szCs w:val="16"/>
                <w:lang w:val="es-MX"/>
              </w:rPr>
              <w:t>imas e historias.</w:t>
            </w:r>
          </w:p>
          <w:p w14:paraId="4C3C0FFB" w14:textId="2FCCD65A" w:rsidR="00364BCD" w:rsidRPr="004764D3" w:rsidRDefault="00A86301" w:rsidP="00364BCD">
            <w:pPr>
              <w:pStyle w:val="ListParagraph"/>
              <w:numPr>
                <w:ilvl w:val="0"/>
                <w:numId w:val="13"/>
              </w:numPr>
              <w:rPr>
                <w:rFonts w:cs="Times New Roman"/>
                <w:sz w:val="16"/>
                <w:szCs w:val="16"/>
                <w:lang w:val="es-MX"/>
              </w:rPr>
            </w:pPr>
            <w:r>
              <w:rPr>
                <w:rFonts w:cs="Times New Roman"/>
                <w:sz w:val="16"/>
                <w:szCs w:val="16"/>
                <w:lang w:val="es-MX"/>
              </w:rPr>
              <w:t>Desarrolla interés e implicación con libros y otros materiales impresos.</w:t>
            </w:r>
          </w:p>
          <w:p w14:paraId="373DFF9A" w14:textId="2EDA245E" w:rsidR="00364BCD" w:rsidRPr="00A86301" w:rsidRDefault="00A86301" w:rsidP="00364BCD">
            <w:pPr>
              <w:pStyle w:val="ListParagraph"/>
              <w:numPr>
                <w:ilvl w:val="0"/>
                <w:numId w:val="13"/>
              </w:numPr>
              <w:rPr>
                <w:rFonts w:cs="Times New Roman"/>
                <w:sz w:val="16"/>
                <w:szCs w:val="16"/>
                <w:lang w:val="es-MX"/>
              </w:rPr>
            </w:pPr>
            <w:r w:rsidRPr="00A86301">
              <w:rPr>
                <w:rFonts w:cs="Times New Roman"/>
                <w:sz w:val="16"/>
                <w:szCs w:val="16"/>
                <w:lang w:val="es-MX"/>
              </w:rPr>
              <w:t>Empieza a reconocer y e</w:t>
            </w:r>
            <w:r>
              <w:rPr>
                <w:rFonts w:cs="Times New Roman"/>
                <w:sz w:val="16"/>
                <w:szCs w:val="16"/>
                <w:lang w:val="es-MX"/>
              </w:rPr>
              <w:t>ntender los signos.</w:t>
            </w:r>
          </w:p>
          <w:p w14:paraId="6083949B" w14:textId="78CBE1CA" w:rsidR="00364BCD" w:rsidRPr="00A86301" w:rsidRDefault="00A86301" w:rsidP="00364BCD">
            <w:pPr>
              <w:pStyle w:val="ListParagraph"/>
              <w:numPr>
                <w:ilvl w:val="0"/>
                <w:numId w:val="13"/>
              </w:numPr>
              <w:rPr>
                <w:rFonts w:cs="Times New Roman"/>
                <w:sz w:val="16"/>
                <w:szCs w:val="16"/>
                <w:lang w:val="es-MX"/>
              </w:rPr>
            </w:pPr>
            <w:r w:rsidRPr="00A86301">
              <w:rPr>
                <w:rFonts w:cs="Times New Roman"/>
                <w:sz w:val="16"/>
                <w:szCs w:val="16"/>
                <w:lang w:val="es-MX"/>
              </w:rPr>
              <w:t>Comienza a desarrollar interés y</w:t>
            </w:r>
            <w:r>
              <w:rPr>
                <w:rFonts w:cs="Times New Roman"/>
                <w:sz w:val="16"/>
                <w:szCs w:val="16"/>
                <w:lang w:val="es-MX"/>
              </w:rPr>
              <w:t xml:space="preserve"> habilidades relacionadas con la escritura emergente.</w:t>
            </w:r>
          </w:p>
          <w:p w14:paraId="32E8DA19" w14:textId="77777777" w:rsidR="00364BCD" w:rsidRPr="00A86301" w:rsidRDefault="00364BCD" w:rsidP="00364BCD">
            <w:pPr>
              <w:rPr>
                <w:rFonts w:cs="Times New Roman"/>
                <w:sz w:val="16"/>
                <w:szCs w:val="16"/>
                <w:lang w:val="es-MX"/>
              </w:rPr>
            </w:pPr>
          </w:p>
        </w:tc>
        <w:tc>
          <w:tcPr>
            <w:tcW w:w="7925" w:type="dxa"/>
            <w:shd w:val="clear" w:color="auto" w:fill="FFFFFF" w:themeFill="background1"/>
          </w:tcPr>
          <w:p w14:paraId="534A7500" w14:textId="7CDC287F" w:rsidR="005A6D47" w:rsidRPr="00AE49AD" w:rsidRDefault="005A6D47" w:rsidP="00890C7E">
            <w:pPr>
              <w:rPr>
                <w:rFonts w:cs="Times New Roman"/>
                <w:b/>
                <w:color w:val="660066"/>
                <w:sz w:val="18"/>
                <w:szCs w:val="18"/>
                <w:lang w:val="es-MX"/>
              </w:rPr>
            </w:pPr>
            <w:r w:rsidRPr="00AE49AD">
              <w:rPr>
                <w:rFonts w:cs="Times New Roman"/>
                <w:b/>
                <w:color w:val="660066"/>
                <w:sz w:val="18"/>
                <w:szCs w:val="18"/>
                <w:lang w:val="es-MX"/>
              </w:rPr>
              <w:t>*</w:t>
            </w:r>
            <w:r w:rsidR="00A86301" w:rsidRPr="00AE49AD">
              <w:rPr>
                <w:rFonts w:cs="Times New Roman"/>
                <w:b/>
                <w:color w:val="660066"/>
                <w:sz w:val="18"/>
                <w:szCs w:val="18"/>
                <w:lang w:val="es-MX"/>
              </w:rPr>
              <w:t>Lenguaje y comunicación</w:t>
            </w:r>
          </w:p>
          <w:p w14:paraId="4FEBE7A7" w14:textId="110F1AEF" w:rsidR="001D2BE7" w:rsidRPr="00453C2B" w:rsidRDefault="00A86301" w:rsidP="00890C7E">
            <w:pPr>
              <w:rPr>
                <w:rFonts w:cs="Times New Roman"/>
                <w:b/>
                <w:color w:val="660066"/>
                <w:sz w:val="18"/>
                <w:szCs w:val="18"/>
                <w:lang w:val="es-MX"/>
              </w:rPr>
            </w:pPr>
            <w:r w:rsidRPr="00453C2B">
              <w:rPr>
                <w:rFonts w:cs="Times New Roman"/>
                <w:b/>
                <w:color w:val="660066"/>
                <w:sz w:val="18"/>
                <w:szCs w:val="18"/>
                <w:lang w:val="es-MX"/>
              </w:rPr>
              <w:t>Asistir y entender</w:t>
            </w:r>
          </w:p>
          <w:p w14:paraId="28EC0B08" w14:textId="1F2EF3AF" w:rsidR="00404F37" w:rsidRPr="00AE49AD" w:rsidRDefault="00890C7E" w:rsidP="00890C7E">
            <w:pPr>
              <w:rPr>
                <w:rFonts w:cs="Times New Roman"/>
                <w:bCs/>
                <w:sz w:val="18"/>
                <w:szCs w:val="18"/>
                <w:lang w:val="es-MX"/>
              </w:rPr>
            </w:pPr>
            <w:r w:rsidRPr="00AE49AD">
              <w:rPr>
                <w:rFonts w:cs="Times New Roman"/>
                <w:bCs/>
                <w:sz w:val="18"/>
                <w:szCs w:val="18"/>
                <w:lang w:val="es-MX"/>
              </w:rPr>
              <w:t xml:space="preserve">P-LC 1 </w:t>
            </w:r>
            <w:r w:rsidR="00404F37" w:rsidRPr="00AE49AD">
              <w:rPr>
                <w:rFonts w:cs="Times New Roman"/>
                <w:bCs/>
                <w:sz w:val="18"/>
                <w:szCs w:val="18"/>
                <w:lang w:val="es-MX"/>
              </w:rPr>
              <w:t>El niño atiende la comunicación y el lenguaje de los demás.</w:t>
            </w:r>
          </w:p>
          <w:p w14:paraId="42638449" w14:textId="2F3AEDDA" w:rsidR="00890C7E" w:rsidRPr="00AE49AD" w:rsidRDefault="00890C7E" w:rsidP="00890C7E">
            <w:pPr>
              <w:rPr>
                <w:rFonts w:cs="Times New Roman"/>
                <w:bCs/>
                <w:sz w:val="18"/>
                <w:szCs w:val="18"/>
                <w:lang w:val="es-MX"/>
              </w:rPr>
            </w:pPr>
            <w:r w:rsidRPr="00AE49AD">
              <w:rPr>
                <w:rFonts w:cs="Times New Roman"/>
                <w:bCs/>
                <w:sz w:val="18"/>
                <w:szCs w:val="18"/>
                <w:lang w:val="es-MX"/>
              </w:rPr>
              <w:t xml:space="preserve">P-LC 2 </w:t>
            </w:r>
            <w:r w:rsidR="00404F37" w:rsidRPr="00AE49AD">
              <w:rPr>
                <w:rFonts w:cs="Times New Roman"/>
                <w:bCs/>
                <w:sz w:val="18"/>
                <w:szCs w:val="18"/>
                <w:lang w:val="es-MX"/>
              </w:rPr>
              <w:t>El niño entiende y responde a la comunicación y el lenguaje cada vez más complejos de los demás.</w:t>
            </w:r>
            <w:r w:rsidRPr="00AE49AD">
              <w:rPr>
                <w:rFonts w:cs="Times New Roman"/>
                <w:bCs/>
                <w:sz w:val="18"/>
                <w:szCs w:val="18"/>
                <w:lang w:val="es-MX"/>
              </w:rPr>
              <w:t xml:space="preserve">      </w:t>
            </w:r>
          </w:p>
          <w:p w14:paraId="5B5BBB16" w14:textId="699A3991" w:rsidR="00364BCD" w:rsidRPr="00AE49AD" w:rsidRDefault="00404F37" w:rsidP="005A6D47">
            <w:pPr>
              <w:rPr>
                <w:rFonts w:cs="Times New Roman"/>
                <w:b/>
                <w:color w:val="0000FF"/>
                <w:sz w:val="18"/>
                <w:szCs w:val="18"/>
                <w:lang w:val="es-MX"/>
              </w:rPr>
            </w:pPr>
            <w:r w:rsidRPr="00AE49AD">
              <w:rPr>
                <w:rFonts w:cs="Times New Roman"/>
                <w:b/>
                <w:color w:val="0000FF"/>
                <w:sz w:val="18"/>
                <w:szCs w:val="18"/>
                <w:lang w:val="es-MX"/>
              </w:rPr>
              <w:t>Comunicación y el habla</w:t>
            </w:r>
          </w:p>
          <w:p w14:paraId="7F03C86C" w14:textId="223775BA" w:rsidR="005A6D47" w:rsidRPr="00AE49AD" w:rsidRDefault="005A6D47" w:rsidP="005A6D47">
            <w:pPr>
              <w:rPr>
                <w:rFonts w:cs="Times New Roman"/>
                <w:bCs/>
                <w:sz w:val="18"/>
                <w:szCs w:val="18"/>
                <w:lang w:val="es-MX"/>
              </w:rPr>
            </w:pPr>
            <w:r w:rsidRPr="00AE49AD">
              <w:rPr>
                <w:rFonts w:cs="Times New Roman"/>
                <w:bCs/>
                <w:sz w:val="18"/>
                <w:szCs w:val="18"/>
                <w:lang w:val="es-MX"/>
              </w:rPr>
              <w:t xml:space="preserve">P-LC 3 </w:t>
            </w:r>
            <w:r w:rsidR="00404F37" w:rsidRPr="00AE49AD">
              <w:rPr>
                <w:rFonts w:cs="Times New Roman"/>
                <w:bCs/>
                <w:sz w:val="18"/>
                <w:szCs w:val="18"/>
                <w:lang w:val="es-MX"/>
              </w:rPr>
              <w:t>El niño varía la cantidad de información proporcionada para satisfacer las demandas de las situaciones.</w:t>
            </w:r>
            <w:r w:rsidRPr="00AE49AD">
              <w:rPr>
                <w:rFonts w:cs="Times New Roman"/>
                <w:bCs/>
                <w:sz w:val="18"/>
                <w:szCs w:val="18"/>
                <w:lang w:val="es-MX"/>
              </w:rPr>
              <w:t xml:space="preserve"> </w:t>
            </w:r>
          </w:p>
          <w:p w14:paraId="060FCFB3" w14:textId="77777777" w:rsidR="00404F37" w:rsidRPr="00AE49AD" w:rsidRDefault="005A6D47" w:rsidP="005A6D47">
            <w:pPr>
              <w:rPr>
                <w:rFonts w:cs="Times New Roman"/>
                <w:bCs/>
                <w:sz w:val="18"/>
                <w:szCs w:val="18"/>
                <w:lang w:val="es-MX"/>
              </w:rPr>
            </w:pPr>
            <w:r w:rsidRPr="00AE49AD">
              <w:rPr>
                <w:rFonts w:cs="Times New Roman"/>
                <w:bCs/>
                <w:sz w:val="18"/>
                <w:szCs w:val="18"/>
                <w:lang w:val="es-MX"/>
              </w:rPr>
              <w:t xml:space="preserve">P-LC 4 </w:t>
            </w:r>
            <w:r w:rsidR="00404F37" w:rsidRPr="00AE49AD">
              <w:rPr>
                <w:rFonts w:cs="Times New Roman"/>
                <w:bCs/>
                <w:sz w:val="18"/>
                <w:szCs w:val="18"/>
                <w:lang w:val="es-MX"/>
              </w:rPr>
              <w:t>El niño entiende, sigue y utiliza las reglas sociales y conversacionales apropiadas.</w:t>
            </w:r>
          </w:p>
          <w:p w14:paraId="693FB1E0" w14:textId="0198A5D4" w:rsidR="005A6D47" w:rsidRPr="00AE49AD" w:rsidRDefault="005A6D47" w:rsidP="005A6D47">
            <w:pPr>
              <w:rPr>
                <w:rFonts w:cs="Times New Roman"/>
                <w:bCs/>
                <w:sz w:val="18"/>
                <w:szCs w:val="18"/>
                <w:lang w:val="es-MX"/>
              </w:rPr>
            </w:pPr>
            <w:r w:rsidRPr="00AE49AD">
              <w:rPr>
                <w:rFonts w:cs="Times New Roman"/>
                <w:bCs/>
                <w:sz w:val="18"/>
                <w:szCs w:val="18"/>
                <w:lang w:val="es-MX"/>
              </w:rPr>
              <w:t xml:space="preserve">P-LC 5 </w:t>
            </w:r>
            <w:r w:rsidR="00404F37" w:rsidRPr="00AE49AD">
              <w:rPr>
                <w:rFonts w:cs="Times New Roman"/>
                <w:bCs/>
                <w:sz w:val="18"/>
                <w:szCs w:val="18"/>
                <w:lang w:val="es-MX"/>
              </w:rPr>
              <w:t>El niño se expresa cada vez más detallada y sofisticadamente.</w:t>
            </w:r>
            <w:r w:rsidRPr="00AE49AD">
              <w:rPr>
                <w:rFonts w:cs="Times New Roman"/>
                <w:bCs/>
                <w:sz w:val="18"/>
                <w:szCs w:val="18"/>
                <w:lang w:val="es-MX"/>
              </w:rPr>
              <w:t xml:space="preserve">    </w:t>
            </w:r>
          </w:p>
          <w:p w14:paraId="650122E6" w14:textId="5814762F" w:rsidR="00890C7E" w:rsidRPr="00453C2B" w:rsidRDefault="00404F37" w:rsidP="00890C7E">
            <w:pPr>
              <w:rPr>
                <w:rFonts w:cs="Times New Roman"/>
                <w:b/>
                <w:color w:val="008000"/>
                <w:sz w:val="18"/>
                <w:szCs w:val="18"/>
                <w:lang w:val="es-MX"/>
              </w:rPr>
            </w:pPr>
            <w:r w:rsidRPr="00453C2B">
              <w:rPr>
                <w:rFonts w:cs="Times New Roman"/>
                <w:b/>
                <w:color w:val="0000FF"/>
                <w:sz w:val="18"/>
                <w:szCs w:val="18"/>
                <w:lang w:val="es-MX"/>
              </w:rPr>
              <w:t>Vocabulario</w:t>
            </w:r>
          </w:p>
          <w:p w14:paraId="4106ADC5" w14:textId="510AD10A" w:rsidR="00404F37" w:rsidRPr="00AE49AD" w:rsidRDefault="00890C7E" w:rsidP="00890C7E">
            <w:pPr>
              <w:rPr>
                <w:rFonts w:cs="Times New Roman"/>
                <w:bCs/>
                <w:sz w:val="18"/>
                <w:szCs w:val="18"/>
                <w:lang w:val="es-MX"/>
              </w:rPr>
            </w:pPr>
            <w:r w:rsidRPr="00AE49AD">
              <w:rPr>
                <w:rFonts w:cs="Times New Roman"/>
                <w:bCs/>
                <w:sz w:val="18"/>
                <w:szCs w:val="18"/>
                <w:lang w:val="es-MX"/>
              </w:rPr>
              <w:t xml:space="preserve">P-LC 6 </w:t>
            </w:r>
            <w:r w:rsidR="00404F37" w:rsidRPr="00AE49AD">
              <w:rPr>
                <w:rFonts w:cs="Times New Roman"/>
                <w:bCs/>
                <w:sz w:val="18"/>
                <w:szCs w:val="18"/>
                <w:lang w:val="es-MX"/>
              </w:rPr>
              <w:t>El niño entiende y utiliza una amplia variedad de palabras para una variedad de propósitos.</w:t>
            </w:r>
          </w:p>
          <w:p w14:paraId="3E00BEFE" w14:textId="720F31F6" w:rsidR="00890C7E" w:rsidRPr="00AE49AD" w:rsidRDefault="00890C7E" w:rsidP="00890C7E">
            <w:pPr>
              <w:rPr>
                <w:rFonts w:cs="Times New Roman"/>
                <w:bCs/>
                <w:sz w:val="18"/>
                <w:szCs w:val="18"/>
                <w:lang w:val="es-MX"/>
              </w:rPr>
            </w:pPr>
            <w:r w:rsidRPr="00AE49AD">
              <w:rPr>
                <w:rFonts w:cs="Times New Roman"/>
                <w:bCs/>
                <w:sz w:val="18"/>
                <w:szCs w:val="18"/>
                <w:lang w:val="es-MX"/>
              </w:rPr>
              <w:t xml:space="preserve">P-LC 7 </w:t>
            </w:r>
            <w:r w:rsidR="00404F37" w:rsidRPr="00AE49AD">
              <w:rPr>
                <w:rFonts w:cs="Times New Roman"/>
                <w:bCs/>
                <w:sz w:val="18"/>
                <w:szCs w:val="18"/>
                <w:lang w:val="es-MX"/>
              </w:rPr>
              <w:t>El niño muestra comprensión de las categorías de palabras y las relaciones entre las palabras.</w:t>
            </w:r>
          </w:p>
          <w:p w14:paraId="5691838F" w14:textId="34E2A1C7" w:rsidR="00890C7E" w:rsidRPr="00AE49AD" w:rsidRDefault="00890C7E" w:rsidP="00890C7E">
            <w:pPr>
              <w:rPr>
                <w:rFonts w:cs="Times New Roman"/>
                <w:b/>
                <w:color w:val="008000"/>
                <w:sz w:val="18"/>
                <w:szCs w:val="18"/>
                <w:lang w:val="es-MX"/>
              </w:rPr>
            </w:pPr>
            <w:r w:rsidRPr="00AE49AD">
              <w:rPr>
                <w:rFonts w:cs="Times New Roman"/>
                <w:b/>
                <w:color w:val="008000"/>
                <w:sz w:val="18"/>
                <w:szCs w:val="18"/>
                <w:lang w:val="es-MX"/>
              </w:rPr>
              <w:t>*</w:t>
            </w:r>
            <w:r w:rsidR="00404F37" w:rsidRPr="00AE49AD">
              <w:rPr>
                <w:rFonts w:cs="Times New Roman"/>
                <w:b/>
                <w:color w:val="008000"/>
                <w:sz w:val="18"/>
                <w:szCs w:val="18"/>
                <w:lang w:val="es-MX"/>
              </w:rPr>
              <w:t>Alfabetización</w:t>
            </w:r>
          </w:p>
          <w:p w14:paraId="236A963A" w14:textId="5BE95723" w:rsidR="00890C7E" w:rsidRPr="00AE49AD" w:rsidRDefault="00404F37" w:rsidP="00890C7E">
            <w:pPr>
              <w:rPr>
                <w:rFonts w:cs="Times New Roman"/>
                <w:b/>
                <w:color w:val="008000"/>
                <w:sz w:val="18"/>
                <w:szCs w:val="18"/>
                <w:lang w:val="es-MX"/>
              </w:rPr>
            </w:pPr>
            <w:r w:rsidRPr="00AE49AD">
              <w:rPr>
                <w:rFonts w:cs="Times New Roman"/>
                <w:b/>
                <w:color w:val="008000"/>
                <w:sz w:val="18"/>
                <w:szCs w:val="18"/>
                <w:lang w:val="es-MX"/>
              </w:rPr>
              <w:t>Conciencia Fonológica</w:t>
            </w:r>
          </w:p>
          <w:p w14:paraId="4DB07422" w14:textId="43A6D520" w:rsidR="00890C7E" w:rsidRPr="00AE49AD" w:rsidRDefault="00890C7E" w:rsidP="00890C7E">
            <w:pPr>
              <w:rPr>
                <w:rFonts w:cs="Times New Roman"/>
                <w:bCs/>
                <w:sz w:val="18"/>
                <w:szCs w:val="18"/>
                <w:lang w:val="es-MX"/>
              </w:rPr>
            </w:pPr>
            <w:r w:rsidRPr="00AE49AD">
              <w:rPr>
                <w:rFonts w:cs="Times New Roman"/>
                <w:bCs/>
                <w:sz w:val="18"/>
                <w:szCs w:val="18"/>
                <w:lang w:val="es-MX"/>
              </w:rPr>
              <w:t xml:space="preserve">P-LIT 1 </w:t>
            </w:r>
            <w:r w:rsidR="00912208" w:rsidRPr="00AE49AD">
              <w:rPr>
                <w:rFonts w:cs="Times New Roman"/>
                <w:bCs/>
                <w:sz w:val="18"/>
                <w:szCs w:val="18"/>
                <w:lang w:val="es-MX"/>
              </w:rPr>
              <w:t>El niño demuestra conocimiento de que el lenguaje hablado se compone de pequeños segmentos de sonido.</w:t>
            </w:r>
          </w:p>
          <w:p w14:paraId="08B3AA4D" w14:textId="58AFCD19" w:rsidR="00890C7E" w:rsidRPr="00AE49AD" w:rsidRDefault="00912208" w:rsidP="00890C7E">
            <w:pPr>
              <w:rPr>
                <w:rFonts w:cs="Times New Roman"/>
                <w:b/>
                <w:color w:val="008000"/>
                <w:sz w:val="18"/>
                <w:szCs w:val="18"/>
                <w:lang w:val="es-MX"/>
              </w:rPr>
            </w:pPr>
            <w:r w:rsidRPr="00AE49AD">
              <w:rPr>
                <w:rFonts w:cs="Times New Roman"/>
                <w:b/>
                <w:color w:val="008000"/>
                <w:sz w:val="18"/>
                <w:szCs w:val="18"/>
                <w:lang w:val="es-MX"/>
              </w:rPr>
              <w:t>Conocimiento de impresión y del alfabeto</w:t>
            </w:r>
          </w:p>
          <w:p w14:paraId="55A810A1" w14:textId="77777777" w:rsidR="00912208" w:rsidRPr="00AE49AD" w:rsidRDefault="00890C7E" w:rsidP="00890C7E">
            <w:pPr>
              <w:rPr>
                <w:rFonts w:cs="Times New Roman"/>
                <w:bCs/>
                <w:sz w:val="18"/>
                <w:szCs w:val="18"/>
                <w:lang w:val="es-MX"/>
              </w:rPr>
            </w:pPr>
            <w:r w:rsidRPr="00AE49AD">
              <w:rPr>
                <w:rFonts w:cs="Times New Roman"/>
                <w:bCs/>
                <w:sz w:val="18"/>
                <w:szCs w:val="18"/>
                <w:lang w:val="es-MX"/>
              </w:rPr>
              <w:t xml:space="preserve">P-LIT 2 </w:t>
            </w:r>
            <w:r w:rsidR="00912208" w:rsidRPr="00AE49AD">
              <w:rPr>
                <w:rFonts w:cs="Times New Roman"/>
                <w:bCs/>
                <w:sz w:val="18"/>
                <w:szCs w:val="18"/>
                <w:lang w:val="es-MX"/>
              </w:rPr>
              <w:t xml:space="preserve">El niño muestra una comprensión de cómo se utiliza la impresión (funciones de impresión) y las reglas que rigen el funcionamiento de la impresión (convenciones de impresión) </w:t>
            </w:r>
          </w:p>
          <w:p w14:paraId="630196A2" w14:textId="219935AD" w:rsidR="00890C7E" w:rsidRPr="00AE49AD" w:rsidRDefault="00890C7E" w:rsidP="00890C7E">
            <w:pPr>
              <w:rPr>
                <w:rFonts w:cs="Times New Roman"/>
                <w:bCs/>
                <w:sz w:val="18"/>
                <w:szCs w:val="18"/>
                <w:lang w:val="es-MX"/>
              </w:rPr>
            </w:pPr>
            <w:r w:rsidRPr="00AE49AD">
              <w:rPr>
                <w:rFonts w:cs="Times New Roman"/>
                <w:bCs/>
                <w:sz w:val="18"/>
                <w:szCs w:val="18"/>
                <w:lang w:val="es-MX"/>
              </w:rPr>
              <w:t xml:space="preserve">P-LIT 3 </w:t>
            </w:r>
            <w:r w:rsidR="00912208" w:rsidRPr="00AE49AD">
              <w:rPr>
                <w:rFonts w:cs="Times New Roman"/>
                <w:bCs/>
                <w:sz w:val="18"/>
                <w:szCs w:val="18"/>
                <w:lang w:val="es-MX"/>
              </w:rPr>
              <w:t>El niño identifica las letras del alfabeto</w:t>
            </w:r>
          </w:p>
          <w:p w14:paraId="0E9AAA06" w14:textId="29086442" w:rsidR="00890C7E" w:rsidRPr="00AE49AD" w:rsidRDefault="00890C7E" w:rsidP="00890C7E">
            <w:pPr>
              <w:rPr>
                <w:rFonts w:cs="Times New Roman"/>
                <w:b/>
                <w:color w:val="008000"/>
                <w:sz w:val="18"/>
                <w:szCs w:val="18"/>
                <w:lang w:val="es-MX"/>
              </w:rPr>
            </w:pPr>
            <w:r w:rsidRPr="00AE49AD">
              <w:rPr>
                <w:rFonts w:cs="Times New Roman"/>
                <w:b/>
                <w:color w:val="008000"/>
                <w:sz w:val="18"/>
                <w:szCs w:val="18"/>
                <w:lang w:val="es-MX"/>
              </w:rPr>
              <w:t>Compr</w:t>
            </w:r>
            <w:r w:rsidR="00912208" w:rsidRPr="00AE49AD">
              <w:rPr>
                <w:rFonts w:cs="Times New Roman"/>
                <w:b/>
                <w:color w:val="008000"/>
                <w:sz w:val="18"/>
                <w:szCs w:val="18"/>
                <w:lang w:val="es-MX"/>
              </w:rPr>
              <w:t>ensión y estructura de texto</w:t>
            </w:r>
          </w:p>
          <w:p w14:paraId="357A7FAE" w14:textId="29CD9C86" w:rsidR="005A6D47" w:rsidRPr="00AE49AD" w:rsidRDefault="00890C7E" w:rsidP="00890C7E">
            <w:pPr>
              <w:rPr>
                <w:rFonts w:cs="Times New Roman"/>
                <w:bCs/>
                <w:sz w:val="18"/>
                <w:szCs w:val="18"/>
                <w:lang w:val="es-MX"/>
              </w:rPr>
            </w:pPr>
            <w:r w:rsidRPr="00AE49AD">
              <w:rPr>
                <w:rFonts w:cs="Times New Roman"/>
                <w:bCs/>
                <w:sz w:val="18"/>
                <w:szCs w:val="18"/>
                <w:lang w:val="es-MX"/>
              </w:rPr>
              <w:t xml:space="preserve">P-LIT 4 </w:t>
            </w:r>
            <w:r w:rsidR="00912208" w:rsidRPr="00AE49AD">
              <w:rPr>
                <w:rFonts w:cs="Times New Roman"/>
                <w:bCs/>
                <w:sz w:val="18"/>
                <w:szCs w:val="18"/>
                <w:lang w:val="es-MX"/>
              </w:rPr>
              <w:t xml:space="preserve">El niño demuestra la comprensión de la </w:t>
            </w:r>
            <w:r w:rsidR="00AE49AD" w:rsidRPr="00AE49AD">
              <w:rPr>
                <w:rFonts w:cs="Times New Roman"/>
                <w:bCs/>
                <w:sz w:val="18"/>
                <w:szCs w:val="18"/>
                <w:lang w:val="es-MX"/>
              </w:rPr>
              <w:t>escritura</w:t>
            </w:r>
            <w:r w:rsidR="00912208" w:rsidRPr="00AE49AD">
              <w:rPr>
                <w:rFonts w:cs="Times New Roman"/>
                <w:bCs/>
                <w:sz w:val="18"/>
                <w:szCs w:val="18"/>
                <w:lang w:val="es-MX"/>
              </w:rPr>
              <w:t xml:space="preserve"> narrativa a tra</w:t>
            </w:r>
            <w:r w:rsidR="00AE49AD" w:rsidRPr="00AE49AD">
              <w:rPr>
                <w:rFonts w:cs="Times New Roman"/>
                <w:bCs/>
                <w:sz w:val="18"/>
                <w:szCs w:val="18"/>
                <w:lang w:val="es-MX"/>
              </w:rPr>
              <w:t>vés</w:t>
            </w:r>
            <w:r w:rsidR="00912208" w:rsidRPr="00AE49AD">
              <w:rPr>
                <w:rFonts w:cs="Times New Roman"/>
                <w:bCs/>
                <w:sz w:val="18"/>
                <w:szCs w:val="18"/>
                <w:lang w:val="es-MX"/>
              </w:rPr>
              <w:t xml:space="preserve"> de la narración</w:t>
            </w:r>
            <w:r w:rsidR="00AE49AD" w:rsidRPr="00AE49AD">
              <w:rPr>
                <w:rFonts w:cs="Times New Roman"/>
                <w:bCs/>
                <w:sz w:val="18"/>
                <w:szCs w:val="18"/>
                <w:lang w:val="es-MX"/>
              </w:rPr>
              <w:t xml:space="preserve"> y volver a contar el cuento.</w:t>
            </w:r>
            <w:r w:rsidR="00912208" w:rsidRPr="00AE49AD">
              <w:rPr>
                <w:rFonts w:cs="Times New Roman"/>
                <w:bCs/>
                <w:sz w:val="18"/>
                <w:szCs w:val="18"/>
                <w:lang w:val="es-MX"/>
              </w:rPr>
              <w:t xml:space="preserve"> </w:t>
            </w:r>
          </w:p>
          <w:p w14:paraId="649F6C12" w14:textId="6D3622D2" w:rsidR="00890C7E" w:rsidRPr="00AE49AD" w:rsidRDefault="00890C7E" w:rsidP="00890C7E">
            <w:pPr>
              <w:rPr>
                <w:rFonts w:cs="Times New Roman"/>
                <w:b/>
                <w:color w:val="008000"/>
                <w:sz w:val="18"/>
                <w:szCs w:val="18"/>
                <w:lang w:val="es-MX"/>
              </w:rPr>
            </w:pPr>
            <w:r w:rsidRPr="00AE49AD">
              <w:rPr>
                <w:rFonts w:cs="Times New Roman"/>
                <w:bCs/>
                <w:sz w:val="18"/>
                <w:szCs w:val="18"/>
                <w:lang w:val="es-MX"/>
              </w:rPr>
              <w:t xml:space="preserve">P-LIT 5 </w:t>
            </w:r>
            <w:r w:rsidR="00AE49AD" w:rsidRPr="00AE49AD">
              <w:rPr>
                <w:rFonts w:cs="Times New Roman"/>
                <w:bCs/>
                <w:sz w:val="18"/>
                <w:szCs w:val="18"/>
                <w:lang w:val="es-MX"/>
              </w:rPr>
              <w:t>El niño hace y responde preguntas sobre un libro que se leyó en voz alta.</w:t>
            </w:r>
            <w:r w:rsidRPr="00AE49AD">
              <w:rPr>
                <w:rFonts w:cs="Times New Roman"/>
                <w:b/>
                <w:sz w:val="18"/>
                <w:szCs w:val="18"/>
                <w:lang w:val="es-MX"/>
              </w:rPr>
              <w:t xml:space="preserve">      </w:t>
            </w:r>
          </w:p>
          <w:p w14:paraId="2A983280" w14:textId="3FE2A4CE" w:rsidR="00890C7E" w:rsidRPr="00AE49AD" w:rsidRDefault="00AE49AD" w:rsidP="00890C7E">
            <w:pPr>
              <w:rPr>
                <w:rFonts w:cs="Times New Roman"/>
                <w:b/>
                <w:color w:val="008000"/>
                <w:sz w:val="18"/>
                <w:szCs w:val="18"/>
                <w:lang w:val="es-MX"/>
              </w:rPr>
            </w:pPr>
            <w:r w:rsidRPr="00AE49AD">
              <w:rPr>
                <w:rFonts w:cs="Times New Roman"/>
                <w:b/>
                <w:color w:val="008000"/>
                <w:sz w:val="18"/>
                <w:szCs w:val="18"/>
                <w:lang w:val="es-MX"/>
              </w:rPr>
              <w:t>Escritura</w:t>
            </w:r>
          </w:p>
          <w:p w14:paraId="6DBB0B8F" w14:textId="6E19A5A5" w:rsidR="005A6D47" w:rsidRPr="00AE49AD" w:rsidRDefault="00890C7E" w:rsidP="00890C7E">
            <w:pPr>
              <w:rPr>
                <w:rFonts w:cs="Times New Roman"/>
                <w:bCs/>
                <w:sz w:val="18"/>
                <w:szCs w:val="18"/>
                <w:lang w:val="es-MX"/>
              </w:rPr>
            </w:pPr>
            <w:r w:rsidRPr="00AE49AD">
              <w:rPr>
                <w:rFonts w:cs="Times New Roman"/>
                <w:bCs/>
                <w:sz w:val="18"/>
                <w:szCs w:val="18"/>
                <w:lang w:val="es-MX"/>
              </w:rPr>
              <w:t xml:space="preserve">P-LIT 4 </w:t>
            </w:r>
            <w:r w:rsidR="00AE49AD" w:rsidRPr="00AE49AD">
              <w:rPr>
                <w:rFonts w:cs="Times New Roman"/>
                <w:bCs/>
                <w:sz w:val="18"/>
                <w:szCs w:val="18"/>
                <w:lang w:val="es-MX"/>
              </w:rPr>
              <w:t xml:space="preserve">El niño demuestra la comprensión de la escritura narrativa a través de la narración y volver a contar el cuento. </w:t>
            </w:r>
            <w:r w:rsidRPr="00AE49AD">
              <w:rPr>
                <w:rFonts w:cs="Times New Roman"/>
                <w:bCs/>
                <w:sz w:val="18"/>
                <w:szCs w:val="18"/>
                <w:lang w:val="es-MX"/>
              </w:rPr>
              <w:t xml:space="preserve"> </w:t>
            </w:r>
          </w:p>
          <w:p w14:paraId="738A3F01" w14:textId="315B840E" w:rsidR="00364BCD" w:rsidRPr="00AE49AD" w:rsidRDefault="00890C7E" w:rsidP="00890C7E">
            <w:pPr>
              <w:rPr>
                <w:rFonts w:cs="Times New Roman"/>
                <w:bCs/>
                <w:sz w:val="18"/>
                <w:szCs w:val="18"/>
                <w:lang w:val="es-MX"/>
              </w:rPr>
            </w:pPr>
            <w:r w:rsidRPr="00AE49AD">
              <w:rPr>
                <w:rFonts w:cs="Times New Roman"/>
                <w:bCs/>
                <w:sz w:val="18"/>
                <w:szCs w:val="18"/>
                <w:lang w:val="es-MX"/>
              </w:rPr>
              <w:t xml:space="preserve">P-LIT 5 </w:t>
            </w:r>
            <w:r w:rsidR="00AE49AD" w:rsidRPr="00AE49AD">
              <w:rPr>
                <w:rFonts w:cs="Times New Roman"/>
                <w:bCs/>
                <w:sz w:val="18"/>
                <w:szCs w:val="18"/>
                <w:lang w:val="es-MX"/>
              </w:rPr>
              <w:t>El niño hace y responde preguntas sobre un libro que se leyó en voz alta.</w:t>
            </w:r>
          </w:p>
        </w:tc>
      </w:tr>
    </w:tbl>
    <w:p w14:paraId="0D5DD9F2" w14:textId="77777777" w:rsidR="00CD4B4D" w:rsidRPr="00AE49AD" w:rsidRDefault="00CD4B4D" w:rsidP="00610A91">
      <w:pPr>
        <w:tabs>
          <w:tab w:val="left" w:pos="360"/>
        </w:tabs>
        <w:spacing w:line="360" w:lineRule="auto"/>
        <w:rPr>
          <w:rFonts w:cs="Arial"/>
          <w:sz w:val="16"/>
          <w:szCs w:val="16"/>
          <w:lang w:val="es-MX"/>
        </w:rPr>
      </w:pPr>
    </w:p>
    <w:sectPr w:rsidR="00CD4B4D" w:rsidRPr="00AE49AD" w:rsidSect="00F21EB1">
      <w:footerReference w:type="default" r:id="rId7"/>
      <w:headerReference w:type="first" r:id="rId8"/>
      <w:footerReference w:type="first" r:id="rId9"/>
      <w:pgSz w:w="20160" w:h="12240" w:orient="landscape" w:code="5"/>
      <w:pgMar w:top="1800" w:right="864" w:bottom="1440" w:left="864" w:header="720" w:footer="99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84C32" w14:textId="77777777" w:rsidR="00710272" w:rsidRDefault="00710272" w:rsidP="00927E40">
      <w:pPr>
        <w:spacing w:after="0" w:line="240" w:lineRule="auto"/>
      </w:pPr>
      <w:r>
        <w:separator/>
      </w:r>
    </w:p>
  </w:endnote>
  <w:endnote w:type="continuationSeparator" w:id="0">
    <w:p w14:paraId="1C569C3E" w14:textId="77777777" w:rsidR="00710272" w:rsidRDefault="00710272" w:rsidP="00927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0861992"/>
      <w:docPartObj>
        <w:docPartGallery w:val="Page Numbers (Bottom of Page)"/>
        <w:docPartUnique/>
      </w:docPartObj>
    </w:sdtPr>
    <w:sdtEndPr>
      <w:rPr>
        <w:noProof/>
      </w:rPr>
    </w:sdtEndPr>
    <w:sdtContent>
      <w:p w14:paraId="16740280" w14:textId="77777777" w:rsidR="00692EE6" w:rsidRDefault="00692EE6" w:rsidP="005A535C">
        <w:pPr>
          <w:pStyle w:val="Footer"/>
          <w:tabs>
            <w:tab w:val="left" w:pos="5084"/>
          </w:tabs>
        </w:pPr>
        <w:r>
          <w:tab/>
        </w:r>
        <w:r>
          <w:tab/>
        </w:r>
        <w:r>
          <w:tab/>
        </w:r>
      </w:p>
    </w:sdtContent>
  </w:sdt>
  <w:p w14:paraId="7B909561" w14:textId="77777777" w:rsidR="00692EE6" w:rsidRDefault="00692EE6">
    <w:pPr>
      <w:pStyle w:val="Footer"/>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EDDDB" w14:textId="658D202F" w:rsidR="00692EE6" w:rsidRPr="00D06122" w:rsidRDefault="00D06122" w:rsidP="00D06122">
    <w:pPr>
      <w:pStyle w:val="Footer"/>
      <w:tabs>
        <w:tab w:val="clear" w:pos="4680"/>
        <w:tab w:val="clear" w:pos="9360"/>
        <w:tab w:val="right" w:pos="13860"/>
      </w:tabs>
      <w:ind w:left="-90"/>
      <w:rPr>
        <w:i/>
      </w:rPr>
    </w:pPr>
    <w:r>
      <w:rPr>
        <w:i/>
      </w:rPr>
      <w:t>Performance Standards 1302.31 (b) (1) (</w:t>
    </w:r>
    <w:proofErr w:type="spellStart"/>
    <w:r>
      <w:rPr>
        <w:i/>
      </w:rPr>
      <w:t>i</w:t>
    </w:r>
    <w:proofErr w:type="spellEnd"/>
    <w:r>
      <w:rPr>
        <w:i/>
      </w:rPr>
      <w:t>) (v) (2) (</w:t>
    </w:r>
    <w:proofErr w:type="spellStart"/>
    <w:r>
      <w:rPr>
        <w:i/>
      </w:rPr>
      <w:t>i</w:t>
    </w:r>
    <w:proofErr w:type="spellEnd"/>
    <w:r>
      <w:rPr>
        <w:i/>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9DBD0" w14:textId="77777777" w:rsidR="00710272" w:rsidRDefault="00710272" w:rsidP="00927E40">
      <w:pPr>
        <w:spacing w:after="0" w:line="240" w:lineRule="auto"/>
      </w:pPr>
      <w:r>
        <w:separator/>
      </w:r>
    </w:p>
  </w:footnote>
  <w:footnote w:type="continuationSeparator" w:id="0">
    <w:p w14:paraId="6CED296C" w14:textId="77777777" w:rsidR="00710272" w:rsidRDefault="00710272" w:rsidP="00927E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A6393" w14:textId="77777777" w:rsidR="00890C7E" w:rsidRPr="00887415" w:rsidRDefault="00890C7E" w:rsidP="00890C7E">
    <w:pPr>
      <w:rPr>
        <w:sz w:val="20"/>
        <w:szCs w:val="20"/>
      </w:rPr>
    </w:pPr>
    <w:r>
      <w:rPr>
        <w:noProof/>
        <w:sz w:val="20"/>
        <w:szCs w:val="20"/>
      </w:rPr>
      <w:drawing>
        <wp:anchor distT="0" distB="0" distL="114300" distR="114300" simplePos="0" relativeHeight="251659264" behindDoc="0" locked="0" layoutInCell="1" allowOverlap="1" wp14:anchorId="42CABFE4" wp14:editId="77305E39">
          <wp:simplePos x="0" y="0"/>
          <wp:positionH relativeFrom="margin">
            <wp:posOffset>10568172</wp:posOffset>
          </wp:positionH>
          <wp:positionV relativeFrom="paragraph">
            <wp:posOffset>-267040</wp:posOffset>
          </wp:positionV>
          <wp:extent cx="682625" cy="719455"/>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719455"/>
                  </a:xfrm>
                  <a:prstGeom prst="rect">
                    <a:avLst/>
                  </a:prstGeom>
                  <a:noFill/>
                </pic:spPr>
              </pic:pic>
            </a:graphicData>
          </a:graphic>
          <wp14:sizeRelH relativeFrom="page">
            <wp14:pctWidth>0</wp14:pctWidth>
          </wp14:sizeRelH>
          <wp14:sizeRelV relativeFrom="page">
            <wp14:pctHeight>0</wp14:pctHeight>
          </wp14:sizeRelV>
        </wp:anchor>
      </w:drawing>
    </w:r>
    <w:r>
      <w:rPr>
        <w:noProof/>
        <w:sz w:val="20"/>
        <w:szCs w:val="20"/>
      </w:rPr>
      <w:drawing>
        <wp:anchor distT="0" distB="0" distL="114300" distR="114300" simplePos="0" relativeHeight="251658240" behindDoc="0" locked="0" layoutInCell="1" allowOverlap="1" wp14:anchorId="159BAD17" wp14:editId="104C12EA">
          <wp:simplePos x="0" y="0"/>
          <wp:positionH relativeFrom="margin">
            <wp:align>center</wp:align>
          </wp:positionH>
          <wp:positionV relativeFrom="paragraph">
            <wp:posOffset>-459927</wp:posOffset>
          </wp:positionV>
          <wp:extent cx="3627120" cy="90233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27120" cy="902335"/>
                  </a:xfrm>
                  <a:prstGeom prst="rect">
                    <a:avLst/>
                  </a:prstGeom>
                  <a:noFill/>
                </pic:spPr>
              </pic:pic>
            </a:graphicData>
          </a:graphic>
          <wp14:sizeRelH relativeFrom="page">
            <wp14:pctWidth>0</wp14:pctWidth>
          </wp14:sizeRelH>
          <wp14:sizeRelV relativeFrom="page">
            <wp14:pctHeight>0</wp14:pctHeight>
          </wp14:sizeRelV>
        </wp:anchor>
      </w:drawing>
    </w:r>
    <w:r>
      <w:rPr>
        <w:noProof/>
        <w:sz w:val="20"/>
        <w:szCs w:val="20"/>
      </w:rPr>
      <w:drawing>
        <wp:anchor distT="0" distB="0" distL="114300" distR="114300" simplePos="0" relativeHeight="251657216" behindDoc="0" locked="0" layoutInCell="1" allowOverlap="1" wp14:anchorId="517E6064" wp14:editId="7844BDCF">
          <wp:simplePos x="0" y="0"/>
          <wp:positionH relativeFrom="margin">
            <wp:posOffset>442440</wp:posOffset>
          </wp:positionH>
          <wp:positionV relativeFrom="paragraph">
            <wp:posOffset>-200713</wp:posOffset>
          </wp:positionV>
          <wp:extent cx="1127760" cy="42672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27760" cy="426720"/>
                  </a:xfrm>
                  <a:prstGeom prst="rect">
                    <a:avLst/>
                  </a:prstGeom>
                  <a:noFill/>
                </pic:spPr>
              </pic:pic>
            </a:graphicData>
          </a:graphic>
          <wp14:sizeRelH relativeFrom="page">
            <wp14:pctWidth>0</wp14:pctWidth>
          </wp14:sizeRelH>
          <wp14:sizeRelV relativeFrom="page">
            <wp14:pctHeight>0</wp14:pctHeight>
          </wp14:sizeRelV>
        </wp:anchor>
      </w:drawing>
    </w:r>
    <w:r>
      <w:rPr>
        <w:sz w:val="20"/>
        <w:szCs w:val="20"/>
      </w:rPr>
      <w:t xml:space="preserve">         </w:t>
    </w:r>
  </w:p>
  <w:p w14:paraId="76D82FEE" w14:textId="66A26A7A" w:rsidR="00692EE6" w:rsidRDefault="00692EE6" w:rsidP="00CF6D72">
    <w:pPr>
      <w:pStyle w:val="Header"/>
      <w:tabs>
        <w:tab w:val="clear" w:pos="4680"/>
        <w:tab w:val="clear" w:pos="9360"/>
        <w:tab w:val="center" w:pos="0"/>
      </w:tabs>
    </w:pPr>
    <w:r>
      <w:rPr>
        <w:noProof/>
      </w:rPr>
      <mc:AlternateContent>
        <mc:Choice Requires="wpg">
          <w:drawing>
            <wp:anchor distT="0" distB="0" distL="114300" distR="114300" simplePos="0" relativeHeight="251651072" behindDoc="0" locked="0" layoutInCell="1" allowOverlap="1" wp14:anchorId="0CC36908" wp14:editId="3FA100E4">
              <wp:simplePos x="0" y="0"/>
              <wp:positionH relativeFrom="margin">
                <wp:posOffset>1503680</wp:posOffset>
              </wp:positionH>
              <wp:positionV relativeFrom="paragraph">
                <wp:posOffset>-328930</wp:posOffset>
              </wp:positionV>
              <wp:extent cx="9110345" cy="2247900"/>
              <wp:effectExtent l="0" t="0" r="8255" b="1270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110345" cy="2247900"/>
                        <a:chOff x="-373990" y="-1"/>
                        <a:chExt cx="2719346" cy="2543928"/>
                      </a:xfrm>
                    </wpg:grpSpPr>
                    <wps:wsp>
                      <wps:cNvPr id="11" name="Text Box 11"/>
                      <wps:cNvSpPr txBox="1"/>
                      <wps:spPr>
                        <a:xfrm>
                          <a:off x="-373990" y="-1"/>
                          <a:ext cx="2719346" cy="500881"/>
                        </a:xfrm>
                        <a:prstGeom prst="rect">
                          <a:avLst/>
                        </a:prstGeom>
                        <a:noFill/>
                        <a:ln w="6350">
                          <a:noFill/>
                        </a:ln>
                        <a:effectLst/>
                      </wps:spPr>
                      <wps:txbx>
                        <w:txbxContent>
                          <w:p w14:paraId="11412821" w14:textId="7FDBA9B3" w:rsidR="00692EE6" w:rsidRPr="00BD3A50" w:rsidRDefault="00692EE6" w:rsidP="00FB66D9">
                            <w:pPr>
                              <w:jc w:val="center"/>
                              <w:rPr>
                                <w:rFonts w:ascii="Cambria" w:hAnsi="Cambria"/>
                                <w:b/>
                                <w:sz w:val="26"/>
                                <w:szCs w:val="2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 Box 2"/>
                      <wps:cNvSpPr txBox="1">
                        <a:spLocks noChangeArrowheads="1"/>
                      </wps:cNvSpPr>
                      <wps:spPr bwMode="auto">
                        <a:xfrm>
                          <a:off x="408101" y="2294373"/>
                          <a:ext cx="1695449" cy="249554"/>
                        </a:xfrm>
                        <a:prstGeom prst="rect">
                          <a:avLst/>
                        </a:prstGeom>
                        <a:noFill/>
                        <a:ln w="9525">
                          <a:noFill/>
                          <a:miter lim="800000"/>
                          <a:headEnd/>
                          <a:tailEnd/>
                        </a:ln>
                      </wps:spPr>
                      <wps:txbx>
                        <w:txbxContent>
                          <w:p w14:paraId="107EDFD5" w14:textId="77777777" w:rsidR="00692EE6" w:rsidRPr="00B54155" w:rsidRDefault="00692EE6" w:rsidP="00FB66D9">
                            <w:pPr>
                              <w:spacing w:after="0" w:line="240" w:lineRule="auto"/>
                              <w:jc w:val="center"/>
                              <w:rPr>
                                <w:rFonts w:ascii="Cambria" w:hAnsi="Cambria"/>
                                <w:b/>
                                <w:sz w:val="20"/>
                                <w:szCs w:val="20"/>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0CC36908" id="Group 7" o:spid="_x0000_s1026" style="position:absolute;margin-left:118.4pt;margin-top:-25.9pt;width:717.35pt;height:177pt;z-index:251651072;mso-position-horizontal-relative:margin" coordorigin="-3739" coordsize="27193,25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">
              <v:shapetype id="_x0000_t202" coordsize="21600,21600" o:spt="202" path="m,l,21600r21600,l21600,xe">
                <v:stroke joinstyle="miter"/>
                <v:path gradientshapeok="t" o:connecttype="rect"/>
              </v:shapetype>
              <v:shape id="Text Box 11" o:spid="_x0000_s1027" type="#_x0000_t202" style="position:absolute;left:-3739;width:27192;height:5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11412821" w14:textId="7FDBA9B3" w:rsidR="00692EE6" w:rsidRPr="00BD3A50" w:rsidRDefault="00692EE6" w:rsidP="00FB66D9">
                      <w:pPr>
                        <w:jc w:val="center"/>
                        <w:rPr>
                          <w:rFonts w:ascii="Cambria" w:hAnsi="Cambria"/>
                          <w:b/>
                          <w:sz w:val="26"/>
                          <w:szCs w:val="26"/>
                        </w:rPr>
                      </w:pPr>
                    </w:p>
                  </w:txbxContent>
                </v:textbox>
              </v:shape>
              <v:shape id="Text Box 2" o:spid="_x0000_s1028" type="#_x0000_t202" style="position:absolute;left:4081;top:22943;width:16954;height:2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07EDFD5" w14:textId="77777777" w:rsidR="00692EE6" w:rsidRPr="00B54155" w:rsidRDefault="00692EE6" w:rsidP="00FB66D9">
                      <w:pPr>
                        <w:spacing w:after="0" w:line="240" w:lineRule="auto"/>
                        <w:jc w:val="center"/>
                        <w:rPr>
                          <w:rFonts w:ascii="Cambria" w:hAnsi="Cambria"/>
                          <w:b/>
                          <w:sz w:val="20"/>
                          <w:szCs w:val="20"/>
                        </w:rPr>
                      </w:pP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8784C"/>
    <w:multiLevelType w:val="hybridMultilevel"/>
    <w:tmpl w:val="7728C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62C52"/>
    <w:multiLevelType w:val="hybridMultilevel"/>
    <w:tmpl w:val="ECB4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E1371"/>
    <w:multiLevelType w:val="hybridMultilevel"/>
    <w:tmpl w:val="1DBC28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A7C36"/>
    <w:multiLevelType w:val="hybridMultilevel"/>
    <w:tmpl w:val="E406746E"/>
    <w:lvl w:ilvl="0" w:tplc="FBEE901E">
      <w:start w:val="1"/>
      <w:numFmt w:val="upp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FF5FFC"/>
    <w:multiLevelType w:val="hybridMultilevel"/>
    <w:tmpl w:val="D288603C"/>
    <w:lvl w:ilvl="0" w:tplc="37529382">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C2A82"/>
    <w:multiLevelType w:val="hybridMultilevel"/>
    <w:tmpl w:val="EDEAB4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D0011"/>
    <w:multiLevelType w:val="hybridMultilevel"/>
    <w:tmpl w:val="7BDAC8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CE2"/>
    <w:multiLevelType w:val="hybridMultilevel"/>
    <w:tmpl w:val="3F645F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8D2F4B"/>
    <w:multiLevelType w:val="hybridMultilevel"/>
    <w:tmpl w:val="21506A64"/>
    <w:lvl w:ilvl="0" w:tplc="37529382">
      <w:start w:val="1"/>
      <w:numFmt w:val="upperRoman"/>
      <w:lvlText w:val="%1."/>
      <w:lvlJc w:val="righ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B7E42AA"/>
    <w:multiLevelType w:val="hybridMultilevel"/>
    <w:tmpl w:val="54A481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266292"/>
    <w:multiLevelType w:val="hybridMultilevel"/>
    <w:tmpl w:val="9294AC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9D16AD"/>
    <w:multiLevelType w:val="hybridMultilevel"/>
    <w:tmpl w:val="65C810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F53702"/>
    <w:multiLevelType w:val="hybridMultilevel"/>
    <w:tmpl w:val="1834C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1741FC"/>
    <w:multiLevelType w:val="hybridMultilevel"/>
    <w:tmpl w:val="CC3A5D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27836"/>
    <w:multiLevelType w:val="hybridMultilevel"/>
    <w:tmpl w:val="E682C6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CD4C44"/>
    <w:multiLevelType w:val="hybridMultilevel"/>
    <w:tmpl w:val="86108228"/>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DB3177"/>
    <w:multiLevelType w:val="hybridMultilevel"/>
    <w:tmpl w:val="45786630"/>
    <w:lvl w:ilvl="0" w:tplc="BC849B1E">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0CF42BA"/>
    <w:multiLevelType w:val="hybridMultilevel"/>
    <w:tmpl w:val="3620F7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B872DC"/>
    <w:multiLevelType w:val="hybridMultilevel"/>
    <w:tmpl w:val="5D4EF6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7D76753C"/>
    <w:multiLevelType w:val="hybridMultilevel"/>
    <w:tmpl w:val="BD063B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18"/>
  </w:num>
  <w:num w:numId="4">
    <w:abstractNumId w:val="3"/>
  </w:num>
  <w:num w:numId="5">
    <w:abstractNumId w:val="16"/>
  </w:num>
  <w:num w:numId="6">
    <w:abstractNumId w:val="4"/>
  </w:num>
  <w:num w:numId="7">
    <w:abstractNumId w:val="8"/>
  </w:num>
  <w:num w:numId="8">
    <w:abstractNumId w:val="15"/>
  </w:num>
  <w:num w:numId="9">
    <w:abstractNumId w:val="19"/>
  </w:num>
  <w:num w:numId="10">
    <w:abstractNumId w:val="2"/>
  </w:num>
  <w:num w:numId="11">
    <w:abstractNumId w:val="17"/>
  </w:num>
  <w:num w:numId="12">
    <w:abstractNumId w:val="7"/>
  </w:num>
  <w:num w:numId="13">
    <w:abstractNumId w:val="13"/>
  </w:num>
  <w:num w:numId="14">
    <w:abstractNumId w:val="9"/>
  </w:num>
  <w:num w:numId="15">
    <w:abstractNumId w:val="5"/>
  </w:num>
  <w:num w:numId="16">
    <w:abstractNumId w:val="11"/>
  </w:num>
  <w:num w:numId="17">
    <w:abstractNumId w:val="14"/>
  </w:num>
  <w:num w:numId="18">
    <w:abstractNumId w:val="6"/>
  </w:num>
  <w:num w:numId="19">
    <w:abstractNumId w:val="0"/>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AF1"/>
    <w:rsid w:val="000313B7"/>
    <w:rsid w:val="00054240"/>
    <w:rsid w:val="00057D82"/>
    <w:rsid w:val="00085874"/>
    <w:rsid w:val="00091E67"/>
    <w:rsid w:val="000A1297"/>
    <w:rsid w:val="000B753B"/>
    <w:rsid w:val="000C05B5"/>
    <w:rsid w:val="000D6893"/>
    <w:rsid w:val="000F0BCA"/>
    <w:rsid w:val="00102D29"/>
    <w:rsid w:val="00113D58"/>
    <w:rsid w:val="001258CF"/>
    <w:rsid w:val="00142744"/>
    <w:rsid w:val="00150475"/>
    <w:rsid w:val="0016547B"/>
    <w:rsid w:val="001736D8"/>
    <w:rsid w:val="001979BC"/>
    <w:rsid w:val="001D2BE7"/>
    <w:rsid w:val="001E1215"/>
    <w:rsid w:val="001E3946"/>
    <w:rsid w:val="00271538"/>
    <w:rsid w:val="002740B2"/>
    <w:rsid w:val="002768DC"/>
    <w:rsid w:val="002826AA"/>
    <w:rsid w:val="002942DC"/>
    <w:rsid w:val="00295DBC"/>
    <w:rsid w:val="002A6E33"/>
    <w:rsid w:val="002B16F6"/>
    <w:rsid w:val="002B535F"/>
    <w:rsid w:val="002C08FA"/>
    <w:rsid w:val="002D674F"/>
    <w:rsid w:val="002D7301"/>
    <w:rsid w:val="002F0BAD"/>
    <w:rsid w:val="0031316E"/>
    <w:rsid w:val="003153F8"/>
    <w:rsid w:val="00333A77"/>
    <w:rsid w:val="00364BCD"/>
    <w:rsid w:val="003868F1"/>
    <w:rsid w:val="003B6DBB"/>
    <w:rsid w:val="003F1410"/>
    <w:rsid w:val="003F3872"/>
    <w:rsid w:val="00404F37"/>
    <w:rsid w:val="00443BF3"/>
    <w:rsid w:val="00453C2B"/>
    <w:rsid w:val="00465763"/>
    <w:rsid w:val="004764D3"/>
    <w:rsid w:val="004807E4"/>
    <w:rsid w:val="004B1D09"/>
    <w:rsid w:val="004C0671"/>
    <w:rsid w:val="004C641B"/>
    <w:rsid w:val="004D5810"/>
    <w:rsid w:val="004D5AC5"/>
    <w:rsid w:val="004E210D"/>
    <w:rsid w:val="004E7F31"/>
    <w:rsid w:val="00502AF1"/>
    <w:rsid w:val="00540953"/>
    <w:rsid w:val="005431E8"/>
    <w:rsid w:val="00557C91"/>
    <w:rsid w:val="00563A29"/>
    <w:rsid w:val="005A237B"/>
    <w:rsid w:val="005A535C"/>
    <w:rsid w:val="005A6D47"/>
    <w:rsid w:val="005A78A2"/>
    <w:rsid w:val="005B74F9"/>
    <w:rsid w:val="005C47CF"/>
    <w:rsid w:val="005D47B1"/>
    <w:rsid w:val="00607F20"/>
    <w:rsid w:val="00610A91"/>
    <w:rsid w:val="006159C7"/>
    <w:rsid w:val="0063184C"/>
    <w:rsid w:val="00654B46"/>
    <w:rsid w:val="0067363E"/>
    <w:rsid w:val="00684778"/>
    <w:rsid w:val="00692EE6"/>
    <w:rsid w:val="00697FFA"/>
    <w:rsid w:val="006B6CB8"/>
    <w:rsid w:val="006F299B"/>
    <w:rsid w:val="00710272"/>
    <w:rsid w:val="00713D37"/>
    <w:rsid w:val="007215BC"/>
    <w:rsid w:val="00742D3A"/>
    <w:rsid w:val="00763FA8"/>
    <w:rsid w:val="00765F6F"/>
    <w:rsid w:val="00787099"/>
    <w:rsid w:val="0079043D"/>
    <w:rsid w:val="007A5452"/>
    <w:rsid w:val="007B6B0B"/>
    <w:rsid w:val="00814CAF"/>
    <w:rsid w:val="0082273C"/>
    <w:rsid w:val="008424A4"/>
    <w:rsid w:val="00842C9F"/>
    <w:rsid w:val="00844F2F"/>
    <w:rsid w:val="00857997"/>
    <w:rsid w:val="0086716A"/>
    <w:rsid w:val="00872E17"/>
    <w:rsid w:val="00887120"/>
    <w:rsid w:val="00890C7E"/>
    <w:rsid w:val="008A5AEB"/>
    <w:rsid w:val="008D1263"/>
    <w:rsid w:val="00912208"/>
    <w:rsid w:val="00927E40"/>
    <w:rsid w:val="00930429"/>
    <w:rsid w:val="00940958"/>
    <w:rsid w:val="00974CA8"/>
    <w:rsid w:val="009A4EE8"/>
    <w:rsid w:val="009B61DE"/>
    <w:rsid w:val="009D4E40"/>
    <w:rsid w:val="009E5B61"/>
    <w:rsid w:val="00A44EB0"/>
    <w:rsid w:val="00A54C64"/>
    <w:rsid w:val="00A826E0"/>
    <w:rsid w:val="00A86301"/>
    <w:rsid w:val="00A964A6"/>
    <w:rsid w:val="00AA0883"/>
    <w:rsid w:val="00AE49AD"/>
    <w:rsid w:val="00B03242"/>
    <w:rsid w:val="00B0555F"/>
    <w:rsid w:val="00B05E59"/>
    <w:rsid w:val="00B168B5"/>
    <w:rsid w:val="00B534F3"/>
    <w:rsid w:val="00B54155"/>
    <w:rsid w:val="00B56D06"/>
    <w:rsid w:val="00B66221"/>
    <w:rsid w:val="00B96B7C"/>
    <w:rsid w:val="00BA6B45"/>
    <w:rsid w:val="00BD3A50"/>
    <w:rsid w:val="00BE1B2D"/>
    <w:rsid w:val="00BF7588"/>
    <w:rsid w:val="00C54A7E"/>
    <w:rsid w:val="00C62115"/>
    <w:rsid w:val="00C768FF"/>
    <w:rsid w:val="00C94866"/>
    <w:rsid w:val="00CC27A4"/>
    <w:rsid w:val="00CD0481"/>
    <w:rsid w:val="00CD4B4D"/>
    <w:rsid w:val="00CF16E8"/>
    <w:rsid w:val="00CF6D72"/>
    <w:rsid w:val="00D06122"/>
    <w:rsid w:val="00D24290"/>
    <w:rsid w:val="00D607D0"/>
    <w:rsid w:val="00D866F2"/>
    <w:rsid w:val="00D915F6"/>
    <w:rsid w:val="00D9235C"/>
    <w:rsid w:val="00DA2F82"/>
    <w:rsid w:val="00DC627C"/>
    <w:rsid w:val="00DD2BC0"/>
    <w:rsid w:val="00DD53BC"/>
    <w:rsid w:val="00DD7222"/>
    <w:rsid w:val="00DE3CD3"/>
    <w:rsid w:val="00DE43AE"/>
    <w:rsid w:val="00DE573C"/>
    <w:rsid w:val="00DF10EA"/>
    <w:rsid w:val="00E0480C"/>
    <w:rsid w:val="00E07972"/>
    <w:rsid w:val="00E36DD9"/>
    <w:rsid w:val="00E37717"/>
    <w:rsid w:val="00E94B81"/>
    <w:rsid w:val="00E96564"/>
    <w:rsid w:val="00EA3F52"/>
    <w:rsid w:val="00EA6D5B"/>
    <w:rsid w:val="00EC64F2"/>
    <w:rsid w:val="00EC6612"/>
    <w:rsid w:val="00EC7EAB"/>
    <w:rsid w:val="00F12C09"/>
    <w:rsid w:val="00F21EB1"/>
    <w:rsid w:val="00F248A1"/>
    <w:rsid w:val="00F35C7D"/>
    <w:rsid w:val="00F46464"/>
    <w:rsid w:val="00F50C89"/>
    <w:rsid w:val="00F63E40"/>
    <w:rsid w:val="00F74C2C"/>
    <w:rsid w:val="00F94CA8"/>
    <w:rsid w:val="00FA1C95"/>
    <w:rsid w:val="00FB1D8F"/>
    <w:rsid w:val="00FB66D9"/>
    <w:rsid w:val="00FE163D"/>
    <w:rsid w:val="00FF15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B0540F9"/>
  <w15:docId w15:val="{550F62A9-6CB8-4E45-B8DC-75C044A73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D4B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557C91"/>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541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155"/>
    <w:rPr>
      <w:rFonts w:ascii="Segoe UI" w:hAnsi="Segoe UI" w:cs="Segoe UI"/>
      <w:sz w:val="18"/>
      <w:szCs w:val="18"/>
    </w:rPr>
  </w:style>
  <w:style w:type="paragraph" w:styleId="Header">
    <w:name w:val="header"/>
    <w:basedOn w:val="Normal"/>
    <w:link w:val="HeaderChar"/>
    <w:uiPriority w:val="99"/>
    <w:unhideWhenUsed/>
    <w:rsid w:val="00927E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7E40"/>
  </w:style>
  <w:style w:type="paragraph" w:styleId="Footer">
    <w:name w:val="footer"/>
    <w:basedOn w:val="Normal"/>
    <w:link w:val="FooterChar"/>
    <w:uiPriority w:val="99"/>
    <w:unhideWhenUsed/>
    <w:rsid w:val="00927E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7E40"/>
  </w:style>
  <w:style w:type="paragraph" w:styleId="ListParagraph">
    <w:name w:val="List Paragraph"/>
    <w:basedOn w:val="Normal"/>
    <w:uiPriority w:val="34"/>
    <w:qFormat/>
    <w:rsid w:val="00684778"/>
    <w:pPr>
      <w:ind w:left="720"/>
      <w:contextualSpacing/>
    </w:pPr>
  </w:style>
  <w:style w:type="paragraph" w:customStyle="1" w:styleId="Default">
    <w:name w:val="Default"/>
    <w:rsid w:val="00974CA8"/>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B05E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05E59"/>
    <w:pPr>
      <w:spacing w:after="0" w:line="240" w:lineRule="auto"/>
    </w:pPr>
  </w:style>
  <w:style w:type="table" w:customStyle="1" w:styleId="TableGrid1">
    <w:name w:val="Table Grid1"/>
    <w:basedOn w:val="TableNormal"/>
    <w:next w:val="TableGrid"/>
    <w:uiPriority w:val="39"/>
    <w:rsid w:val="00BF75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59780">
      <w:bodyDiv w:val="1"/>
      <w:marLeft w:val="0"/>
      <w:marRight w:val="0"/>
      <w:marTop w:val="0"/>
      <w:marBottom w:val="0"/>
      <w:divBdr>
        <w:top w:val="none" w:sz="0" w:space="0" w:color="auto"/>
        <w:left w:val="none" w:sz="0" w:space="0" w:color="auto"/>
        <w:bottom w:val="none" w:sz="0" w:space="0" w:color="auto"/>
        <w:right w:val="none" w:sz="0" w:space="0" w:color="auto"/>
      </w:divBdr>
    </w:div>
    <w:div w:id="637538417">
      <w:bodyDiv w:val="1"/>
      <w:marLeft w:val="0"/>
      <w:marRight w:val="0"/>
      <w:marTop w:val="0"/>
      <w:marBottom w:val="0"/>
      <w:divBdr>
        <w:top w:val="none" w:sz="0" w:space="0" w:color="auto"/>
        <w:left w:val="none" w:sz="0" w:space="0" w:color="auto"/>
        <w:bottom w:val="none" w:sz="0" w:space="0" w:color="auto"/>
        <w:right w:val="none" w:sz="0" w:space="0" w:color="auto"/>
      </w:divBdr>
      <w:divsChild>
        <w:div w:id="1682733342">
          <w:marLeft w:val="0"/>
          <w:marRight w:val="0"/>
          <w:marTop w:val="0"/>
          <w:marBottom w:val="0"/>
          <w:divBdr>
            <w:top w:val="none" w:sz="0" w:space="0" w:color="auto"/>
            <w:left w:val="none" w:sz="0" w:space="0" w:color="auto"/>
            <w:bottom w:val="none" w:sz="0" w:space="0" w:color="auto"/>
            <w:right w:val="none" w:sz="0" w:space="0" w:color="auto"/>
          </w:divBdr>
          <w:divsChild>
            <w:div w:id="51269320">
              <w:marLeft w:val="0"/>
              <w:marRight w:val="0"/>
              <w:marTop w:val="0"/>
              <w:marBottom w:val="0"/>
              <w:divBdr>
                <w:top w:val="none" w:sz="0" w:space="0" w:color="auto"/>
                <w:left w:val="none" w:sz="0" w:space="0" w:color="auto"/>
                <w:bottom w:val="none" w:sz="0" w:space="0" w:color="auto"/>
                <w:right w:val="none" w:sz="0" w:space="0" w:color="auto"/>
              </w:divBdr>
              <w:divsChild>
                <w:div w:id="1512598719">
                  <w:marLeft w:val="0"/>
                  <w:marRight w:val="0"/>
                  <w:marTop w:val="195"/>
                  <w:marBottom w:val="0"/>
                  <w:divBdr>
                    <w:top w:val="none" w:sz="0" w:space="0" w:color="auto"/>
                    <w:left w:val="none" w:sz="0" w:space="0" w:color="auto"/>
                    <w:bottom w:val="none" w:sz="0" w:space="0" w:color="auto"/>
                    <w:right w:val="none" w:sz="0" w:space="0" w:color="auto"/>
                  </w:divBdr>
                  <w:divsChild>
                    <w:div w:id="1159149150">
                      <w:marLeft w:val="0"/>
                      <w:marRight w:val="0"/>
                      <w:marTop w:val="0"/>
                      <w:marBottom w:val="0"/>
                      <w:divBdr>
                        <w:top w:val="none" w:sz="0" w:space="0" w:color="auto"/>
                        <w:left w:val="none" w:sz="0" w:space="0" w:color="auto"/>
                        <w:bottom w:val="none" w:sz="0" w:space="0" w:color="auto"/>
                        <w:right w:val="none" w:sz="0" w:space="0" w:color="auto"/>
                      </w:divBdr>
                      <w:divsChild>
                        <w:div w:id="1524901292">
                          <w:marLeft w:val="0"/>
                          <w:marRight w:val="0"/>
                          <w:marTop w:val="0"/>
                          <w:marBottom w:val="0"/>
                          <w:divBdr>
                            <w:top w:val="none" w:sz="0" w:space="0" w:color="auto"/>
                            <w:left w:val="none" w:sz="0" w:space="0" w:color="auto"/>
                            <w:bottom w:val="none" w:sz="0" w:space="0" w:color="auto"/>
                            <w:right w:val="none" w:sz="0" w:space="0" w:color="auto"/>
                          </w:divBdr>
                          <w:divsChild>
                            <w:div w:id="1190025091">
                              <w:marLeft w:val="0"/>
                              <w:marRight w:val="0"/>
                              <w:marTop w:val="0"/>
                              <w:marBottom w:val="0"/>
                              <w:divBdr>
                                <w:top w:val="none" w:sz="0" w:space="0" w:color="auto"/>
                                <w:left w:val="none" w:sz="0" w:space="0" w:color="auto"/>
                                <w:bottom w:val="none" w:sz="0" w:space="0" w:color="auto"/>
                                <w:right w:val="none" w:sz="0" w:space="0" w:color="auto"/>
                              </w:divBdr>
                              <w:divsChild>
                                <w:div w:id="298608162">
                                  <w:marLeft w:val="0"/>
                                  <w:marRight w:val="0"/>
                                  <w:marTop w:val="0"/>
                                  <w:marBottom w:val="0"/>
                                  <w:divBdr>
                                    <w:top w:val="none" w:sz="0" w:space="0" w:color="auto"/>
                                    <w:left w:val="none" w:sz="0" w:space="0" w:color="auto"/>
                                    <w:bottom w:val="none" w:sz="0" w:space="0" w:color="auto"/>
                                    <w:right w:val="none" w:sz="0" w:space="0" w:color="auto"/>
                                  </w:divBdr>
                                  <w:divsChild>
                                    <w:div w:id="1435247692">
                                      <w:marLeft w:val="0"/>
                                      <w:marRight w:val="0"/>
                                      <w:marTop w:val="0"/>
                                      <w:marBottom w:val="0"/>
                                      <w:divBdr>
                                        <w:top w:val="none" w:sz="0" w:space="0" w:color="auto"/>
                                        <w:left w:val="none" w:sz="0" w:space="0" w:color="auto"/>
                                        <w:bottom w:val="none" w:sz="0" w:space="0" w:color="auto"/>
                                        <w:right w:val="none" w:sz="0" w:space="0" w:color="auto"/>
                                      </w:divBdr>
                                      <w:divsChild>
                                        <w:div w:id="38358657">
                                          <w:marLeft w:val="0"/>
                                          <w:marRight w:val="0"/>
                                          <w:marTop w:val="0"/>
                                          <w:marBottom w:val="0"/>
                                          <w:divBdr>
                                            <w:top w:val="none" w:sz="0" w:space="0" w:color="auto"/>
                                            <w:left w:val="none" w:sz="0" w:space="0" w:color="auto"/>
                                            <w:bottom w:val="none" w:sz="0" w:space="0" w:color="auto"/>
                                            <w:right w:val="none" w:sz="0" w:space="0" w:color="auto"/>
                                          </w:divBdr>
                                          <w:divsChild>
                                            <w:div w:id="1645350266">
                                              <w:marLeft w:val="0"/>
                                              <w:marRight w:val="0"/>
                                              <w:marTop w:val="0"/>
                                              <w:marBottom w:val="0"/>
                                              <w:divBdr>
                                                <w:top w:val="none" w:sz="0" w:space="0" w:color="auto"/>
                                                <w:left w:val="none" w:sz="0" w:space="0" w:color="auto"/>
                                                <w:bottom w:val="none" w:sz="0" w:space="0" w:color="auto"/>
                                                <w:right w:val="none" w:sz="0" w:space="0" w:color="auto"/>
                                              </w:divBdr>
                                              <w:divsChild>
                                                <w:div w:id="1509514753">
                                                  <w:marLeft w:val="0"/>
                                                  <w:marRight w:val="0"/>
                                                  <w:marTop w:val="0"/>
                                                  <w:marBottom w:val="0"/>
                                                  <w:divBdr>
                                                    <w:top w:val="none" w:sz="0" w:space="0" w:color="auto"/>
                                                    <w:left w:val="none" w:sz="0" w:space="0" w:color="auto"/>
                                                    <w:bottom w:val="none" w:sz="0" w:space="0" w:color="auto"/>
                                                    <w:right w:val="none" w:sz="0" w:space="0" w:color="auto"/>
                                                  </w:divBdr>
                                                  <w:divsChild>
                                                    <w:div w:id="2107455904">
                                                      <w:marLeft w:val="0"/>
                                                      <w:marRight w:val="0"/>
                                                      <w:marTop w:val="0"/>
                                                      <w:marBottom w:val="180"/>
                                                      <w:divBdr>
                                                        <w:top w:val="none" w:sz="0" w:space="0" w:color="auto"/>
                                                        <w:left w:val="none" w:sz="0" w:space="0" w:color="auto"/>
                                                        <w:bottom w:val="none" w:sz="0" w:space="0" w:color="auto"/>
                                                        <w:right w:val="none" w:sz="0" w:space="0" w:color="auto"/>
                                                      </w:divBdr>
                                                      <w:divsChild>
                                                        <w:div w:id="588007319">
                                                          <w:marLeft w:val="0"/>
                                                          <w:marRight w:val="0"/>
                                                          <w:marTop w:val="0"/>
                                                          <w:marBottom w:val="0"/>
                                                          <w:divBdr>
                                                            <w:top w:val="none" w:sz="0" w:space="0" w:color="auto"/>
                                                            <w:left w:val="none" w:sz="0" w:space="0" w:color="auto"/>
                                                            <w:bottom w:val="none" w:sz="0" w:space="0" w:color="auto"/>
                                                            <w:right w:val="none" w:sz="0" w:space="0" w:color="auto"/>
                                                          </w:divBdr>
                                                          <w:divsChild>
                                                            <w:div w:id="1743527946">
                                                              <w:marLeft w:val="0"/>
                                                              <w:marRight w:val="0"/>
                                                              <w:marTop w:val="0"/>
                                                              <w:marBottom w:val="0"/>
                                                              <w:divBdr>
                                                                <w:top w:val="none" w:sz="0" w:space="0" w:color="auto"/>
                                                                <w:left w:val="none" w:sz="0" w:space="0" w:color="auto"/>
                                                                <w:bottom w:val="none" w:sz="0" w:space="0" w:color="auto"/>
                                                                <w:right w:val="none" w:sz="0" w:space="0" w:color="auto"/>
                                                              </w:divBdr>
                                                              <w:divsChild>
                                                                <w:div w:id="296952053">
                                                                  <w:marLeft w:val="0"/>
                                                                  <w:marRight w:val="0"/>
                                                                  <w:marTop w:val="0"/>
                                                                  <w:marBottom w:val="0"/>
                                                                  <w:divBdr>
                                                                    <w:top w:val="none" w:sz="0" w:space="0" w:color="auto"/>
                                                                    <w:left w:val="none" w:sz="0" w:space="0" w:color="auto"/>
                                                                    <w:bottom w:val="none" w:sz="0" w:space="0" w:color="auto"/>
                                                                    <w:right w:val="none" w:sz="0" w:space="0" w:color="auto"/>
                                                                  </w:divBdr>
                                                                  <w:divsChild>
                                                                    <w:div w:id="868296470">
                                                                      <w:marLeft w:val="0"/>
                                                                      <w:marRight w:val="0"/>
                                                                      <w:marTop w:val="0"/>
                                                                      <w:marBottom w:val="0"/>
                                                                      <w:divBdr>
                                                                        <w:top w:val="none" w:sz="0" w:space="0" w:color="auto"/>
                                                                        <w:left w:val="none" w:sz="0" w:space="0" w:color="auto"/>
                                                                        <w:bottom w:val="none" w:sz="0" w:space="0" w:color="auto"/>
                                                                        <w:right w:val="none" w:sz="0" w:space="0" w:color="auto"/>
                                                                      </w:divBdr>
                                                                      <w:divsChild>
                                                                        <w:div w:id="1805536529">
                                                                          <w:marLeft w:val="0"/>
                                                                          <w:marRight w:val="0"/>
                                                                          <w:marTop w:val="0"/>
                                                                          <w:marBottom w:val="0"/>
                                                                          <w:divBdr>
                                                                            <w:top w:val="none" w:sz="0" w:space="0" w:color="auto"/>
                                                                            <w:left w:val="none" w:sz="0" w:space="0" w:color="auto"/>
                                                                            <w:bottom w:val="none" w:sz="0" w:space="0" w:color="auto"/>
                                                                            <w:right w:val="none" w:sz="0" w:space="0" w:color="auto"/>
                                                                          </w:divBdr>
                                                                          <w:divsChild>
                                                                            <w:div w:id="88730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1717501">
      <w:bodyDiv w:val="1"/>
      <w:marLeft w:val="0"/>
      <w:marRight w:val="0"/>
      <w:marTop w:val="0"/>
      <w:marBottom w:val="0"/>
      <w:divBdr>
        <w:top w:val="none" w:sz="0" w:space="0" w:color="auto"/>
        <w:left w:val="none" w:sz="0" w:space="0" w:color="auto"/>
        <w:bottom w:val="none" w:sz="0" w:space="0" w:color="auto"/>
        <w:right w:val="none" w:sz="0" w:space="0" w:color="auto"/>
      </w:divBdr>
    </w:div>
    <w:div w:id="107211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939</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PSJA ISD</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Abby Gonzalez</dc:creator>
  <cp:keywords/>
  <dc:description/>
  <cp:lastModifiedBy>Andrea Ramirez Rodriguez</cp:lastModifiedBy>
  <cp:revision>4</cp:revision>
  <cp:lastPrinted>2016-07-07T22:41:00Z</cp:lastPrinted>
  <dcterms:created xsi:type="dcterms:W3CDTF">2019-09-17T14:45:00Z</dcterms:created>
  <dcterms:modified xsi:type="dcterms:W3CDTF">2019-12-19T15:59:00Z</dcterms:modified>
</cp:coreProperties>
</file>